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709" w:type="dxa"/>
        <w:tblLook w:val="04A0" w:firstRow="1" w:lastRow="0" w:firstColumn="1" w:lastColumn="0" w:noHBand="0" w:noVBand="1"/>
      </w:tblPr>
      <w:tblGrid>
        <w:gridCol w:w="4644"/>
        <w:gridCol w:w="5103"/>
        <w:gridCol w:w="4712"/>
      </w:tblGrid>
      <w:tr w:rsidR="00A82787" w:rsidRPr="00190478" w14:paraId="189C03AE" w14:textId="77777777" w:rsidTr="000B5477">
        <w:tc>
          <w:tcPr>
            <w:tcW w:w="4644" w:type="dxa"/>
          </w:tcPr>
          <w:p w14:paraId="28E5D997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  <w:t>Согласовано</w:t>
            </w:r>
          </w:p>
          <w:p w14:paraId="14D9321A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_________________________</w:t>
            </w:r>
          </w:p>
          <w:p w14:paraId="6B63C46B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Должность:</w:t>
            </w:r>
          </w:p>
          <w:p w14:paraId="6D7326D1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_________________________</w:t>
            </w:r>
          </w:p>
          <w:p w14:paraId="75A51A22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</w:p>
          <w:p w14:paraId="59E86E14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___________/_____________/</w:t>
            </w:r>
          </w:p>
          <w:p w14:paraId="44D3EC7A" w14:textId="77777777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</w:p>
          <w:p w14:paraId="1123DDCA" w14:textId="6A979A83" w:rsidR="00A82787" w:rsidRPr="00190478" w:rsidRDefault="00A82787" w:rsidP="00982188">
            <w:pPr>
              <w:spacing w:after="0" w:line="240" w:lineRule="auto"/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proofErr w:type="gramStart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«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  <w:lang w:val="en-US"/>
              </w:rPr>
              <w:t xml:space="preserve">  </w:t>
            </w:r>
            <w:proofErr w:type="gramEnd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  <w:lang w:val="en-US"/>
              </w:rPr>
              <w:t xml:space="preserve">            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» 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  <w:lang w:val="en-US"/>
              </w:rPr>
              <w:t xml:space="preserve">                       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202</w:t>
            </w:r>
            <w:r w:rsidR="004C4FA4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5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г.</w:t>
            </w:r>
          </w:p>
          <w:p w14:paraId="28003D37" w14:textId="77777777" w:rsidR="00A82787" w:rsidRPr="00190478" w:rsidRDefault="00A82787" w:rsidP="000B5477">
            <w:pPr>
              <w:ind w:left="1" w:hanging="3"/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C392E9D" w14:textId="77777777" w:rsidR="00A82787" w:rsidRPr="00190478" w:rsidRDefault="00A82787" w:rsidP="000B5477">
            <w:pPr>
              <w:ind w:left="1" w:hanging="3"/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  <w:t>Рассмотрено и принято</w:t>
            </w:r>
          </w:p>
          <w:p w14:paraId="1D7AF854" w14:textId="77777777" w:rsidR="00A82787" w:rsidRPr="00190478" w:rsidRDefault="00A82787" w:rsidP="000B5477">
            <w:pPr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на заседании Педагогического Совета </w:t>
            </w:r>
          </w:p>
          <w:p w14:paraId="11956E6F" w14:textId="77777777" w:rsidR="00A82787" w:rsidRPr="00190478" w:rsidRDefault="00A82787" w:rsidP="000B5477">
            <w:pPr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СПб ГБПОУ «</w:t>
            </w:r>
            <w:proofErr w:type="spellStart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Малоохтинский</w:t>
            </w:r>
            <w:proofErr w:type="spellEnd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колледж»</w:t>
            </w:r>
          </w:p>
          <w:p w14:paraId="2CBA497B" w14:textId="1E8D6866" w:rsidR="00A82787" w:rsidRPr="00190478" w:rsidRDefault="00A82787" w:rsidP="000B5477">
            <w:pPr>
              <w:ind w:left="1" w:hanging="3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Протокол №        от  </w:t>
            </w:r>
            <w:r w:rsidR="004C4FA4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           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202</w:t>
            </w:r>
            <w:r w:rsidR="004C4FA4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5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г.</w:t>
            </w:r>
          </w:p>
        </w:tc>
        <w:tc>
          <w:tcPr>
            <w:tcW w:w="4712" w:type="dxa"/>
            <w:shd w:val="clear" w:color="auto" w:fill="auto"/>
          </w:tcPr>
          <w:p w14:paraId="01A1AD28" w14:textId="77777777" w:rsidR="00A82787" w:rsidRPr="00190478" w:rsidRDefault="00A82787" w:rsidP="000B5477">
            <w:pPr>
              <w:ind w:left="1" w:hanging="3"/>
              <w:jc w:val="right"/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  <w:t>Утверждено</w:t>
            </w:r>
          </w:p>
          <w:p w14:paraId="70C22851" w14:textId="77777777" w:rsidR="00A82787" w:rsidRPr="00190478" w:rsidRDefault="00A82787" w:rsidP="000B5477">
            <w:pPr>
              <w:ind w:left="1" w:hanging="3"/>
              <w:jc w:val="right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Приказом директора СПб ГБПОУ «</w:t>
            </w:r>
            <w:proofErr w:type="spellStart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Малоохтинский</w:t>
            </w:r>
            <w:proofErr w:type="spellEnd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колледж»</w:t>
            </w:r>
          </w:p>
          <w:p w14:paraId="6391A31F" w14:textId="691B5108" w:rsidR="00A82787" w:rsidRPr="00190478" w:rsidRDefault="00A82787" w:rsidP="000B5477">
            <w:pPr>
              <w:ind w:left="1" w:hanging="3"/>
              <w:jc w:val="right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от </w:t>
            </w:r>
            <w:r w:rsidR="004C4FA4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             </w:t>
            </w:r>
            <w:r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202</w:t>
            </w:r>
            <w:r w:rsidR="004C4FA4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г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   Приказ №</w:t>
            </w:r>
            <w:r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</w:t>
            </w:r>
            <w:r w:rsidR="004C4FA4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___</w:t>
            </w: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  </w:t>
            </w:r>
          </w:p>
          <w:p w14:paraId="652BCFE0" w14:textId="77777777" w:rsidR="00A82787" w:rsidRPr="00190478" w:rsidRDefault="00A82787" w:rsidP="000B5477">
            <w:pPr>
              <w:ind w:left="1" w:hanging="3"/>
              <w:jc w:val="right"/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Директор СПб ГБПОУ «</w:t>
            </w:r>
            <w:proofErr w:type="spellStart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Малоохтинский</w:t>
            </w:r>
            <w:proofErr w:type="spellEnd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 колледж»</w:t>
            </w:r>
          </w:p>
          <w:p w14:paraId="5CD2A8A1" w14:textId="77777777" w:rsidR="00A82787" w:rsidRPr="00190478" w:rsidRDefault="00A82787" w:rsidP="000B5477">
            <w:pPr>
              <w:ind w:left="1" w:hanging="3"/>
              <w:jc w:val="right"/>
              <w:rPr>
                <w:rFonts w:eastAsia="Times New Roman" w:cs="Times New Roman"/>
                <w:b/>
                <w:color w:val="auto"/>
                <w:w w:val="90"/>
                <w:sz w:val="28"/>
                <w:szCs w:val="28"/>
              </w:rPr>
            </w:pPr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 xml:space="preserve">________________   Т.М. </w:t>
            </w:r>
            <w:proofErr w:type="spellStart"/>
            <w:r w:rsidRPr="00190478">
              <w:rPr>
                <w:rFonts w:eastAsia="Times New Roman" w:cs="Times New Roman"/>
                <w:color w:val="auto"/>
                <w:w w:val="90"/>
                <w:sz w:val="28"/>
                <w:szCs w:val="28"/>
              </w:rPr>
              <w:t>Безубяк</w:t>
            </w:r>
            <w:proofErr w:type="spellEnd"/>
          </w:p>
        </w:tc>
      </w:tr>
    </w:tbl>
    <w:tbl>
      <w:tblPr>
        <w:tblStyle w:val="7"/>
        <w:tblW w:w="14619" w:type="dxa"/>
        <w:tblInd w:w="722" w:type="dxa"/>
        <w:tblLayout w:type="fixed"/>
        <w:tblLook w:val="0000" w:firstRow="0" w:lastRow="0" w:firstColumn="0" w:lastColumn="0" w:noHBand="0" w:noVBand="0"/>
      </w:tblPr>
      <w:tblGrid>
        <w:gridCol w:w="236"/>
        <w:gridCol w:w="107"/>
        <w:gridCol w:w="129"/>
        <w:gridCol w:w="148"/>
        <w:gridCol w:w="12822"/>
        <w:gridCol w:w="236"/>
        <w:gridCol w:w="469"/>
        <w:gridCol w:w="236"/>
        <w:gridCol w:w="236"/>
      </w:tblGrid>
      <w:tr w:rsidR="002052A9" w14:paraId="144D87EE" w14:textId="77777777" w:rsidTr="002052A9">
        <w:trPr>
          <w:trHeight w:val="31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C7C0FB" w14:textId="77777777" w:rsidR="00192E00" w:rsidRDefault="00192E00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9DC3044" w14:textId="77777777" w:rsidR="00192E00" w:rsidRDefault="00192E00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4A6242C6" w14:textId="77777777" w:rsidR="00192E00" w:rsidRDefault="00192E00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780F87AF" w14:textId="77777777" w:rsidR="00192E00" w:rsidRDefault="00192E00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78BBFCF6" w14:textId="36A877FA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РАБОЧИЙ УЧЕБНЫЙ ПЛАН</w:t>
            </w:r>
          </w:p>
          <w:p w14:paraId="5EE46A78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основной профессиональной образовательной программы среднего профессионального образования – </w:t>
            </w:r>
          </w:p>
          <w:p w14:paraId="7BD5563B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программы подготовки специалистов среднего звена </w:t>
            </w:r>
          </w:p>
          <w:p w14:paraId="425A1111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052A9" w14:paraId="1B3ADCFB" w14:textId="77777777" w:rsidTr="002052A9">
        <w:trPr>
          <w:trHeight w:val="412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46543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DB733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9DCBE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Санкт-Петербургского государственного бюджетного профессионального образовательного учреждения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564E39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03BB72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2052A9" w14:paraId="2ED233DC" w14:textId="77777777" w:rsidTr="002052A9">
        <w:trPr>
          <w:trHeight w:val="315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C577C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502C4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8076C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Малоохтинский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колледж»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C19B92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79E1A5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2052A9" w14:paraId="629DB028" w14:textId="77777777" w:rsidTr="002052A9">
        <w:trPr>
          <w:trHeight w:val="255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C4C3F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F81C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C213E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03FD8C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22BC47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2052A9" w14:paraId="62AD046B" w14:textId="77777777" w:rsidTr="002052A9">
        <w:trPr>
          <w:trHeight w:val="285"/>
        </w:trPr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BC97E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DD43E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436D2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по специальности 49.02.01 "Физическая культура"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E81080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CDBBDF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2052A9" w14:paraId="74A4603F" w14:textId="77777777" w:rsidTr="002052A9">
        <w:trPr>
          <w:trHeight w:val="28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8F75BC" w14:textId="175309D4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</w:t>
            </w:r>
            <w:r w:rsidR="004C4FA4">
              <w:rPr>
                <w:rFonts w:eastAsia="Times New Roman" w:cs="Times New Roman"/>
                <w:sz w:val="22"/>
              </w:rPr>
              <w:t>5</w:t>
            </w:r>
            <w:r>
              <w:rPr>
                <w:rFonts w:eastAsia="Times New Roman" w:cs="Times New Roman"/>
                <w:sz w:val="22"/>
              </w:rPr>
              <w:t>/202</w:t>
            </w:r>
            <w:r w:rsidR="004C4FA4">
              <w:rPr>
                <w:rFonts w:eastAsia="Times New Roman" w:cs="Times New Roman"/>
                <w:sz w:val="22"/>
              </w:rPr>
              <w:t>6</w:t>
            </w:r>
            <w:r>
              <w:rPr>
                <w:rFonts w:eastAsia="Times New Roman" w:cs="Times New Roman"/>
                <w:sz w:val="22"/>
              </w:rPr>
              <w:t xml:space="preserve"> учебный год</w:t>
            </w:r>
          </w:p>
        </w:tc>
      </w:tr>
      <w:tr w:rsidR="002052A9" w14:paraId="678829FB" w14:textId="77777777" w:rsidTr="002052A9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0D3E81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3D12D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780A7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AF703E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1D1BD" w14:textId="77777777" w:rsidR="002052A9" w:rsidRDefault="002052A9" w:rsidP="0020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7D55E54" w14:textId="77777777" w:rsidR="002052A9" w:rsidRDefault="002052A9" w:rsidP="002052A9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0" w:hanging="2"/>
        <w:jc w:val="left"/>
        <w:rPr>
          <w:rFonts w:eastAsia="Times New Roman" w:cs="Times New Roman"/>
          <w:b/>
          <w:sz w:val="22"/>
        </w:rPr>
      </w:pPr>
    </w:p>
    <w:p w14:paraId="7F5408A0" w14:textId="77777777" w:rsidR="002052A9" w:rsidRDefault="002052A9" w:rsidP="002052A9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0" w:hanging="2"/>
        <w:jc w:val="left"/>
        <w:rPr>
          <w:rFonts w:eastAsia="Times New Roman" w:cs="Times New Roman"/>
          <w:b/>
          <w:sz w:val="22"/>
        </w:rPr>
      </w:pPr>
    </w:p>
    <w:p w14:paraId="4E4E502E" w14:textId="4F90C14A" w:rsidR="002052A9" w:rsidRDefault="002052A9" w:rsidP="002052A9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0" w:hanging="2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Квалификация:</w:t>
      </w:r>
      <w:r>
        <w:rPr>
          <w:rFonts w:eastAsia="Times New Roman" w:cs="Times New Roman"/>
          <w:sz w:val="22"/>
        </w:rPr>
        <w:t xml:space="preserve"> Педагог по физической культуре и спорту</w:t>
      </w:r>
    </w:p>
    <w:p w14:paraId="2D66D7D8" w14:textId="77777777" w:rsidR="002052A9" w:rsidRDefault="002052A9" w:rsidP="002052A9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0" w:hanging="2"/>
        <w:jc w:val="lef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Форма обучения –</w:t>
      </w:r>
      <w:r>
        <w:rPr>
          <w:rFonts w:eastAsia="Times New Roman" w:cs="Times New Roman"/>
          <w:sz w:val="22"/>
        </w:rPr>
        <w:t xml:space="preserve"> очная</w:t>
      </w:r>
    </w:p>
    <w:p w14:paraId="5D7338DB" w14:textId="77777777" w:rsidR="002052A9" w:rsidRDefault="002052A9" w:rsidP="002052A9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0" w:hanging="2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2"/>
        </w:rPr>
        <w:t xml:space="preserve">Нормативный срок обучения – </w:t>
      </w:r>
      <w:r>
        <w:rPr>
          <w:rFonts w:eastAsia="Times New Roman" w:cs="Times New Roman"/>
          <w:sz w:val="22"/>
        </w:rPr>
        <w:t>3 года 10 месяцев на базе основного общего образования</w:t>
      </w:r>
    </w:p>
    <w:p w14:paraId="28591D06" w14:textId="00FAB15C" w:rsidR="002052A9" w:rsidRDefault="002052A9" w:rsidP="002052A9">
      <w:pPr>
        <w:pBdr>
          <w:top w:val="nil"/>
          <w:left w:val="nil"/>
          <w:bottom w:val="nil"/>
          <w:right w:val="nil"/>
          <w:between w:val="nil"/>
        </w:pBdr>
        <w:ind w:left="10" w:hangingChars="5" w:hanging="1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Введен в 202</w:t>
      </w:r>
      <w:r w:rsidR="004C4FA4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/202</w:t>
      </w:r>
      <w:r w:rsidR="004C4FA4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году</w:t>
      </w:r>
    </w:p>
    <w:p w14:paraId="18AE0B08" w14:textId="77777777" w:rsidR="00D90A7E" w:rsidRDefault="00D90A7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15394" w:hanging="2"/>
        <w:jc w:val="left"/>
        <w:rPr>
          <w:rFonts w:eastAsia="Times New Roman" w:cs="Times New Roman"/>
          <w:szCs w:val="24"/>
        </w:rPr>
        <w:sectPr w:rsidR="00D90A7E" w:rsidSect="00FD7B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09" w:right="536" w:bottom="426" w:left="1440" w:header="720" w:footer="283" w:gutter="0"/>
          <w:pgNumType w:start="1"/>
          <w:cols w:space="720" w:equalWidth="0">
            <w:col w:w="14752"/>
          </w:cols>
          <w:titlePg/>
          <w:docGrid w:linePitch="326"/>
        </w:sectPr>
      </w:pPr>
    </w:p>
    <w:p w14:paraId="67E9EDD7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15394" w:hanging="2"/>
        <w:jc w:val="left"/>
        <w:rPr>
          <w:rFonts w:eastAsia="Times New Roman" w:cs="Times New Roman"/>
          <w:szCs w:val="24"/>
        </w:rPr>
      </w:pPr>
    </w:p>
    <w:p w14:paraId="14564A2D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15394" w:hanging="2"/>
        <w:jc w:val="left"/>
        <w:rPr>
          <w:rFonts w:eastAsia="Times New Roman" w:cs="Times New Roman"/>
          <w:szCs w:val="24"/>
        </w:rPr>
      </w:pPr>
    </w:p>
    <w:p w14:paraId="4D6849B5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1" w:hanging="3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СВОДНЫЕ ДАННЫЕ ПО БЮДЖЕТУ ВРЕМЕНИ В НЕДЕЛЯХ</w:t>
      </w:r>
    </w:p>
    <w:p w14:paraId="34E088C9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after="0" w:line="240" w:lineRule="auto"/>
        <w:ind w:left="0" w:hanging="2"/>
        <w:jc w:val="left"/>
        <w:rPr>
          <w:rFonts w:eastAsia="Times New Roman" w:cs="Times New Roman"/>
          <w:sz w:val="22"/>
        </w:rPr>
      </w:pPr>
    </w:p>
    <w:tbl>
      <w:tblPr>
        <w:tblStyle w:val="60"/>
        <w:tblW w:w="144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980"/>
        <w:gridCol w:w="1430"/>
        <w:gridCol w:w="1870"/>
        <w:gridCol w:w="1540"/>
        <w:gridCol w:w="1650"/>
        <w:gridCol w:w="2036"/>
        <w:gridCol w:w="1091"/>
        <w:gridCol w:w="941"/>
      </w:tblGrid>
      <w:tr w:rsidR="007B3908" w14:paraId="5744D95A" w14:textId="77777777">
        <w:tc>
          <w:tcPr>
            <w:tcW w:w="1870" w:type="dxa"/>
            <w:vMerge w:val="restart"/>
            <w:shd w:val="clear" w:color="auto" w:fill="DBE5F1"/>
          </w:tcPr>
          <w:p w14:paraId="24EC4D4E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Курсы</w:t>
            </w:r>
          </w:p>
        </w:tc>
        <w:tc>
          <w:tcPr>
            <w:tcW w:w="1980" w:type="dxa"/>
            <w:vMerge w:val="restart"/>
            <w:shd w:val="clear" w:color="auto" w:fill="DBE5F1"/>
          </w:tcPr>
          <w:p w14:paraId="185E6B5A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Обучение по дисциплинам и междисциплинарным курсам</w:t>
            </w:r>
          </w:p>
        </w:tc>
        <w:tc>
          <w:tcPr>
            <w:tcW w:w="1430" w:type="dxa"/>
            <w:vMerge w:val="restart"/>
            <w:shd w:val="clear" w:color="auto" w:fill="DBE5F1"/>
          </w:tcPr>
          <w:p w14:paraId="79491024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Учебная практика</w:t>
            </w:r>
          </w:p>
        </w:tc>
        <w:tc>
          <w:tcPr>
            <w:tcW w:w="3410" w:type="dxa"/>
            <w:gridSpan w:val="2"/>
            <w:shd w:val="clear" w:color="auto" w:fill="DBE5F1"/>
          </w:tcPr>
          <w:p w14:paraId="02FD3AF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Производственная практика</w:t>
            </w:r>
          </w:p>
        </w:tc>
        <w:tc>
          <w:tcPr>
            <w:tcW w:w="1650" w:type="dxa"/>
            <w:vMerge w:val="restart"/>
            <w:shd w:val="clear" w:color="auto" w:fill="DBE5F1"/>
            <w:vAlign w:val="center"/>
          </w:tcPr>
          <w:p w14:paraId="47CC5313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Промежуточная аттестация</w:t>
            </w:r>
          </w:p>
        </w:tc>
        <w:tc>
          <w:tcPr>
            <w:tcW w:w="2036" w:type="dxa"/>
            <w:vMerge w:val="restart"/>
            <w:shd w:val="clear" w:color="auto" w:fill="DBE5F1"/>
            <w:vAlign w:val="center"/>
          </w:tcPr>
          <w:p w14:paraId="049BD9F9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Государственная итоговая аттестация</w:t>
            </w:r>
          </w:p>
        </w:tc>
        <w:tc>
          <w:tcPr>
            <w:tcW w:w="1091" w:type="dxa"/>
            <w:vMerge w:val="restart"/>
            <w:shd w:val="clear" w:color="auto" w:fill="DBE5F1"/>
            <w:vAlign w:val="center"/>
          </w:tcPr>
          <w:p w14:paraId="6A05D64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Каникулы</w:t>
            </w:r>
          </w:p>
        </w:tc>
        <w:tc>
          <w:tcPr>
            <w:tcW w:w="941" w:type="dxa"/>
            <w:vMerge w:val="restart"/>
            <w:shd w:val="clear" w:color="auto" w:fill="DBE5F1"/>
            <w:vAlign w:val="center"/>
          </w:tcPr>
          <w:p w14:paraId="7CFB7F05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Всего</w:t>
            </w:r>
          </w:p>
        </w:tc>
      </w:tr>
      <w:tr w:rsidR="007B3908" w14:paraId="7031E60B" w14:textId="77777777">
        <w:tc>
          <w:tcPr>
            <w:tcW w:w="1870" w:type="dxa"/>
            <w:vMerge/>
            <w:shd w:val="clear" w:color="auto" w:fill="DBE5F1"/>
          </w:tcPr>
          <w:p w14:paraId="07533953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980" w:type="dxa"/>
            <w:vMerge/>
            <w:shd w:val="clear" w:color="auto" w:fill="DBE5F1"/>
          </w:tcPr>
          <w:p w14:paraId="1ECAE0A6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430" w:type="dxa"/>
            <w:vMerge/>
            <w:shd w:val="clear" w:color="auto" w:fill="DBE5F1"/>
          </w:tcPr>
          <w:p w14:paraId="6818FC52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870" w:type="dxa"/>
            <w:shd w:val="clear" w:color="auto" w:fill="DBE5F1"/>
            <w:vAlign w:val="center"/>
          </w:tcPr>
          <w:p w14:paraId="2194C296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по профилю специальности</w:t>
            </w:r>
          </w:p>
        </w:tc>
        <w:tc>
          <w:tcPr>
            <w:tcW w:w="1540" w:type="dxa"/>
            <w:shd w:val="clear" w:color="auto" w:fill="DBE5F1"/>
            <w:vAlign w:val="center"/>
          </w:tcPr>
          <w:p w14:paraId="62F9C470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преддипломная</w:t>
            </w:r>
          </w:p>
        </w:tc>
        <w:tc>
          <w:tcPr>
            <w:tcW w:w="1650" w:type="dxa"/>
            <w:vMerge/>
            <w:shd w:val="clear" w:color="auto" w:fill="DBE5F1"/>
            <w:vAlign w:val="center"/>
          </w:tcPr>
          <w:p w14:paraId="22F1F5A0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2036" w:type="dxa"/>
            <w:vMerge/>
            <w:shd w:val="clear" w:color="auto" w:fill="DBE5F1"/>
            <w:vAlign w:val="center"/>
          </w:tcPr>
          <w:p w14:paraId="3768B50C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1091" w:type="dxa"/>
            <w:vMerge/>
            <w:shd w:val="clear" w:color="auto" w:fill="DBE5F1"/>
            <w:vAlign w:val="center"/>
          </w:tcPr>
          <w:p w14:paraId="46F6507F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41" w:type="dxa"/>
            <w:vMerge/>
            <w:shd w:val="clear" w:color="auto" w:fill="DBE5F1"/>
            <w:vAlign w:val="center"/>
          </w:tcPr>
          <w:p w14:paraId="727AE862" w14:textId="77777777" w:rsidR="007B3908" w:rsidRDefault="007B3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7B3908" w14:paraId="4935909F" w14:textId="77777777">
        <w:tc>
          <w:tcPr>
            <w:tcW w:w="1870" w:type="dxa"/>
            <w:shd w:val="clear" w:color="auto" w:fill="DBE5F1"/>
            <w:vAlign w:val="center"/>
          </w:tcPr>
          <w:p w14:paraId="45532A4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1980" w:type="dxa"/>
            <w:shd w:val="clear" w:color="auto" w:fill="DBE5F1"/>
            <w:vAlign w:val="center"/>
          </w:tcPr>
          <w:p w14:paraId="228AEB59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1430" w:type="dxa"/>
            <w:shd w:val="clear" w:color="auto" w:fill="DBE5F1"/>
            <w:vAlign w:val="center"/>
          </w:tcPr>
          <w:p w14:paraId="4673763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</w:t>
            </w:r>
          </w:p>
        </w:tc>
        <w:tc>
          <w:tcPr>
            <w:tcW w:w="1870" w:type="dxa"/>
            <w:shd w:val="clear" w:color="auto" w:fill="DBE5F1"/>
            <w:vAlign w:val="center"/>
          </w:tcPr>
          <w:p w14:paraId="568B27B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  <w:tc>
          <w:tcPr>
            <w:tcW w:w="1540" w:type="dxa"/>
            <w:shd w:val="clear" w:color="auto" w:fill="DBE5F1"/>
            <w:vAlign w:val="center"/>
          </w:tcPr>
          <w:p w14:paraId="337FB4D5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5</w:t>
            </w:r>
          </w:p>
        </w:tc>
        <w:tc>
          <w:tcPr>
            <w:tcW w:w="1650" w:type="dxa"/>
            <w:shd w:val="clear" w:color="auto" w:fill="DBE5F1"/>
            <w:vAlign w:val="center"/>
          </w:tcPr>
          <w:p w14:paraId="454913F0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6</w:t>
            </w:r>
          </w:p>
        </w:tc>
        <w:tc>
          <w:tcPr>
            <w:tcW w:w="2036" w:type="dxa"/>
            <w:shd w:val="clear" w:color="auto" w:fill="DBE5F1"/>
            <w:vAlign w:val="center"/>
          </w:tcPr>
          <w:p w14:paraId="1F8EBFB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7</w:t>
            </w:r>
          </w:p>
        </w:tc>
        <w:tc>
          <w:tcPr>
            <w:tcW w:w="1091" w:type="dxa"/>
            <w:shd w:val="clear" w:color="auto" w:fill="DBE5F1"/>
            <w:vAlign w:val="center"/>
          </w:tcPr>
          <w:p w14:paraId="425EC8E5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9</w:t>
            </w:r>
          </w:p>
        </w:tc>
        <w:tc>
          <w:tcPr>
            <w:tcW w:w="941" w:type="dxa"/>
            <w:shd w:val="clear" w:color="auto" w:fill="DBE5F1"/>
            <w:vAlign w:val="center"/>
          </w:tcPr>
          <w:p w14:paraId="494DD01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</w:t>
            </w:r>
          </w:p>
        </w:tc>
      </w:tr>
      <w:tr w:rsidR="007B3908" w14:paraId="0F688B0B" w14:textId="77777777">
        <w:tc>
          <w:tcPr>
            <w:tcW w:w="1870" w:type="dxa"/>
            <w:vAlign w:val="center"/>
          </w:tcPr>
          <w:p w14:paraId="26FA046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980" w:type="dxa"/>
            <w:vAlign w:val="center"/>
          </w:tcPr>
          <w:p w14:paraId="608862D9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1430" w:type="dxa"/>
            <w:vAlign w:val="center"/>
          </w:tcPr>
          <w:p w14:paraId="6B4500D6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870" w:type="dxa"/>
            <w:vAlign w:val="center"/>
          </w:tcPr>
          <w:p w14:paraId="513E020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540" w:type="dxa"/>
            <w:vAlign w:val="center"/>
          </w:tcPr>
          <w:p w14:paraId="52E1DE14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50" w:type="dxa"/>
            <w:vAlign w:val="center"/>
          </w:tcPr>
          <w:p w14:paraId="3E117CE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14:paraId="3FF2A43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91" w:type="dxa"/>
            <w:vAlign w:val="center"/>
          </w:tcPr>
          <w:p w14:paraId="5A93493E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41" w:type="dxa"/>
            <w:vAlign w:val="center"/>
          </w:tcPr>
          <w:p w14:paraId="5F6DB93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52</w:t>
            </w:r>
          </w:p>
        </w:tc>
      </w:tr>
      <w:tr w:rsidR="007B3908" w14:paraId="5217936C" w14:textId="77777777">
        <w:tc>
          <w:tcPr>
            <w:tcW w:w="1870" w:type="dxa"/>
            <w:vAlign w:val="center"/>
          </w:tcPr>
          <w:p w14:paraId="38AAE0B7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980" w:type="dxa"/>
            <w:vAlign w:val="center"/>
          </w:tcPr>
          <w:p w14:paraId="0E7B9D6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="00DF174E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14:paraId="375258DA" w14:textId="77777777" w:rsidR="007B3908" w:rsidRDefault="007B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6D277444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540" w:type="dxa"/>
            <w:vAlign w:val="center"/>
          </w:tcPr>
          <w:p w14:paraId="1DA44313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50" w:type="dxa"/>
            <w:vAlign w:val="center"/>
          </w:tcPr>
          <w:p w14:paraId="41ADF8CF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14:paraId="4A2EECE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91" w:type="dxa"/>
            <w:vAlign w:val="center"/>
          </w:tcPr>
          <w:p w14:paraId="0543FDC4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41" w:type="dxa"/>
            <w:vAlign w:val="center"/>
          </w:tcPr>
          <w:p w14:paraId="1C6B0E7D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52</w:t>
            </w:r>
          </w:p>
        </w:tc>
      </w:tr>
      <w:tr w:rsidR="007B3908" w14:paraId="220D3A8A" w14:textId="77777777">
        <w:tc>
          <w:tcPr>
            <w:tcW w:w="1870" w:type="dxa"/>
            <w:vAlign w:val="center"/>
          </w:tcPr>
          <w:p w14:paraId="6D7F710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1980" w:type="dxa"/>
            <w:vAlign w:val="center"/>
          </w:tcPr>
          <w:p w14:paraId="4D20B8E4" w14:textId="77777777" w:rsidR="007B3908" w:rsidRDefault="007F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1430" w:type="dxa"/>
            <w:vAlign w:val="center"/>
          </w:tcPr>
          <w:p w14:paraId="7B61F371" w14:textId="77777777" w:rsidR="007B3908" w:rsidRPr="00342565" w:rsidRDefault="00DF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870" w:type="dxa"/>
            <w:vAlign w:val="center"/>
          </w:tcPr>
          <w:p w14:paraId="77C5367A" w14:textId="3FA80D6F" w:rsidR="007B3908" w:rsidRPr="00CF06B0" w:rsidRDefault="0019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540" w:type="dxa"/>
            <w:vAlign w:val="center"/>
          </w:tcPr>
          <w:p w14:paraId="63C7CD0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50" w:type="dxa"/>
            <w:vAlign w:val="center"/>
          </w:tcPr>
          <w:p w14:paraId="03122067" w14:textId="77777777" w:rsidR="007B3908" w:rsidRDefault="00E0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 w14:paraId="6971B721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91" w:type="dxa"/>
            <w:vAlign w:val="center"/>
          </w:tcPr>
          <w:p w14:paraId="4A8B512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41" w:type="dxa"/>
            <w:vAlign w:val="center"/>
          </w:tcPr>
          <w:p w14:paraId="5DB5C9D8" w14:textId="16D02602" w:rsidR="007B3908" w:rsidRPr="00192E00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 w:rsidR="00192E00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</w:tr>
      <w:tr w:rsidR="007B3908" w14:paraId="1ABF9004" w14:textId="77777777">
        <w:tc>
          <w:tcPr>
            <w:tcW w:w="1870" w:type="dxa"/>
            <w:vAlign w:val="center"/>
          </w:tcPr>
          <w:p w14:paraId="708B7627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1980" w:type="dxa"/>
            <w:vAlign w:val="center"/>
          </w:tcPr>
          <w:p w14:paraId="3140B4F3" w14:textId="77777777" w:rsidR="007B3908" w:rsidRDefault="00DF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14:paraId="1A6A8EA5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 </w:t>
            </w:r>
            <w:r w:rsidR="00E360E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04EF048C" w14:textId="77777777" w:rsidR="007B3908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540" w:type="dxa"/>
            <w:vAlign w:val="center"/>
          </w:tcPr>
          <w:p w14:paraId="608E0F9A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14:paraId="44F96F3F" w14:textId="77777777" w:rsidR="007B3908" w:rsidRDefault="007F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 w14:paraId="302D97B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091" w:type="dxa"/>
            <w:vAlign w:val="center"/>
          </w:tcPr>
          <w:p w14:paraId="6022C496" w14:textId="77777777" w:rsidR="007B3908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14:paraId="30DC9EA9" w14:textId="77777777" w:rsidR="007B3908" w:rsidRPr="00CF06B0" w:rsidRDefault="00CF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43</w:t>
            </w:r>
          </w:p>
        </w:tc>
      </w:tr>
      <w:tr w:rsidR="007B3908" w14:paraId="6E914F96" w14:textId="77777777">
        <w:tc>
          <w:tcPr>
            <w:tcW w:w="1870" w:type="dxa"/>
            <w:vAlign w:val="center"/>
          </w:tcPr>
          <w:p w14:paraId="42049C0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Всего</w:t>
            </w:r>
          </w:p>
        </w:tc>
        <w:tc>
          <w:tcPr>
            <w:tcW w:w="1980" w:type="dxa"/>
            <w:vAlign w:val="center"/>
          </w:tcPr>
          <w:p w14:paraId="45E2A9AF" w14:textId="77777777" w:rsidR="007B3908" w:rsidRDefault="00BD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</w:t>
            </w:r>
            <w:r w:rsidR="007F0542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430" w:type="dxa"/>
            <w:vAlign w:val="center"/>
          </w:tcPr>
          <w:p w14:paraId="2394830E" w14:textId="77777777" w:rsidR="007B3908" w:rsidRDefault="00BD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1870" w:type="dxa"/>
            <w:vAlign w:val="center"/>
          </w:tcPr>
          <w:p w14:paraId="137479D2" w14:textId="77777777" w:rsidR="007B3908" w:rsidRPr="00342565" w:rsidRDefault="00E3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  <w:r w:rsidR="00CF06B0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1540" w:type="dxa"/>
            <w:vAlign w:val="center"/>
          </w:tcPr>
          <w:p w14:paraId="76721692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14:paraId="11D8E277" w14:textId="77777777" w:rsidR="007B3908" w:rsidRPr="00CF06B0" w:rsidRDefault="00CF0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2036" w:type="dxa"/>
            <w:vAlign w:val="center"/>
          </w:tcPr>
          <w:p w14:paraId="4874B9C9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091" w:type="dxa"/>
            <w:vAlign w:val="center"/>
          </w:tcPr>
          <w:p w14:paraId="4108239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  <w:r w:rsidR="00E360E3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941" w:type="dxa"/>
            <w:vAlign w:val="center"/>
          </w:tcPr>
          <w:p w14:paraId="704A544F" w14:textId="02425E95" w:rsidR="007B3908" w:rsidRPr="00CF06B0" w:rsidRDefault="00192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199</w:t>
            </w:r>
          </w:p>
        </w:tc>
      </w:tr>
    </w:tbl>
    <w:p w14:paraId="57A7151E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tabs>
          <w:tab w:val="center" w:pos="6172"/>
          <w:tab w:val="center" w:pos="8054"/>
        </w:tabs>
        <w:spacing w:after="75" w:line="259" w:lineRule="auto"/>
        <w:ind w:left="0" w:hanging="2"/>
        <w:jc w:val="left"/>
        <w:rPr>
          <w:rFonts w:eastAsia="Times New Roman" w:cs="Times New Roman"/>
          <w:szCs w:val="24"/>
        </w:rPr>
      </w:pPr>
      <w:r>
        <w:rPr>
          <w:rFonts w:ascii="Calibri" w:hAnsi="Calibri"/>
          <w:sz w:val="22"/>
        </w:rPr>
        <w:tab/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ab/>
      </w:r>
    </w:p>
    <w:p w14:paraId="3FE201D4" w14:textId="77777777" w:rsidR="00D90A7E" w:rsidRDefault="00D90A7E">
      <w:pPr>
        <w:pBdr>
          <w:top w:val="nil"/>
          <w:left w:val="nil"/>
          <w:bottom w:val="nil"/>
          <w:right w:val="nil"/>
          <w:between w:val="nil"/>
        </w:pBdr>
        <w:tabs>
          <w:tab w:val="center" w:pos="6172"/>
          <w:tab w:val="center" w:pos="8054"/>
        </w:tabs>
        <w:spacing w:after="75" w:line="259" w:lineRule="auto"/>
        <w:ind w:left="0" w:hanging="2"/>
        <w:jc w:val="center"/>
        <w:rPr>
          <w:rFonts w:eastAsia="Times New Roman" w:cs="Times New Roman"/>
          <w:szCs w:val="24"/>
        </w:rPr>
        <w:sectPr w:rsidR="00D90A7E" w:rsidSect="00FD7B94">
          <w:pgSz w:w="16838" w:h="11906" w:orient="landscape"/>
          <w:pgMar w:top="709" w:right="536" w:bottom="426" w:left="1440" w:header="720" w:footer="283" w:gutter="0"/>
          <w:pgNumType w:start="1"/>
          <w:cols w:space="720" w:equalWidth="0">
            <w:col w:w="14752"/>
          </w:cols>
          <w:titlePg/>
          <w:docGrid w:linePitch="326"/>
        </w:sectPr>
      </w:pPr>
    </w:p>
    <w:p w14:paraId="5C6D0B5D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tabs>
          <w:tab w:val="center" w:pos="6172"/>
          <w:tab w:val="center" w:pos="8054"/>
        </w:tabs>
        <w:spacing w:after="75" w:line="259" w:lineRule="auto"/>
        <w:ind w:left="0" w:hanging="2"/>
        <w:jc w:val="center"/>
        <w:rPr>
          <w:rFonts w:eastAsia="Times New Roman" w:cs="Times New Roman"/>
          <w:szCs w:val="24"/>
        </w:rPr>
      </w:pPr>
    </w:p>
    <w:p w14:paraId="5E59D775" w14:textId="77777777" w:rsidR="007B3908" w:rsidRDefault="00584A78" w:rsidP="00FF17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28" w:lineRule="auto"/>
        <w:ind w:left="0" w:hanging="2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szCs w:val="24"/>
        </w:rPr>
        <w:t>2.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Перечень </w:t>
      </w:r>
      <w:proofErr w:type="gramStart"/>
      <w:r>
        <w:rPr>
          <w:rFonts w:eastAsia="Times New Roman" w:cs="Times New Roman"/>
          <w:b/>
          <w:szCs w:val="24"/>
        </w:rPr>
        <w:t xml:space="preserve">кабинетов,   </w:t>
      </w:r>
      <w:proofErr w:type="gramEnd"/>
      <w:r>
        <w:rPr>
          <w:rFonts w:eastAsia="Times New Roman" w:cs="Times New Roman"/>
          <w:b/>
          <w:szCs w:val="24"/>
        </w:rPr>
        <w:t xml:space="preserve">лабораторий,  спортивных залов для подготовки по специальности 49.02.01 Физическая культура углублённой подготовки на базе основного общего образования </w:t>
      </w:r>
    </w:p>
    <w:tbl>
      <w:tblPr>
        <w:tblStyle w:val="50"/>
        <w:tblW w:w="30708" w:type="dxa"/>
        <w:tblInd w:w="972" w:type="dxa"/>
        <w:tblLayout w:type="fixed"/>
        <w:tblLook w:val="0000" w:firstRow="0" w:lastRow="0" w:firstColumn="0" w:lastColumn="0" w:noHBand="0" w:noVBand="0"/>
      </w:tblPr>
      <w:tblGrid>
        <w:gridCol w:w="30708"/>
      </w:tblGrid>
      <w:tr w:rsidR="007B3908" w14:paraId="4D4718DA" w14:textId="77777777" w:rsidTr="00FF175A">
        <w:trPr>
          <w:trHeight w:val="326"/>
        </w:trPr>
        <w:tc>
          <w:tcPr>
            <w:tcW w:w="30708" w:type="dxa"/>
          </w:tcPr>
          <w:p w14:paraId="37AB9A31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Кабинеты:</w:t>
            </w:r>
          </w:p>
        </w:tc>
      </w:tr>
      <w:tr w:rsidR="007B3908" w14:paraId="4BC00C62" w14:textId="77777777" w:rsidTr="00FF175A">
        <w:trPr>
          <w:trHeight w:val="326"/>
        </w:trPr>
        <w:tc>
          <w:tcPr>
            <w:tcW w:w="30708" w:type="dxa"/>
          </w:tcPr>
          <w:p w14:paraId="3B912EE0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Русского языка и литературы</w:t>
            </w:r>
            <w:r>
              <w:rPr>
                <w:rFonts w:eastAsia="Times New Roman" w:cs="Times New Roman"/>
                <w:szCs w:val="24"/>
              </w:rPr>
              <w:tab/>
            </w:r>
          </w:p>
        </w:tc>
      </w:tr>
      <w:tr w:rsidR="007B3908" w14:paraId="42C63E74" w14:textId="77777777" w:rsidTr="00FF175A">
        <w:trPr>
          <w:trHeight w:val="326"/>
        </w:trPr>
        <w:tc>
          <w:tcPr>
            <w:tcW w:w="30708" w:type="dxa"/>
          </w:tcPr>
          <w:p w14:paraId="21A7F09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Математика: алгебра, начала математического анализа, геометрия</w:t>
            </w:r>
          </w:p>
        </w:tc>
      </w:tr>
      <w:tr w:rsidR="007B3908" w14:paraId="7D42AD04" w14:textId="77777777" w:rsidTr="00FF175A">
        <w:trPr>
          <w:trHeight w:val="326"/>
        </w:trPr>
        <w:tc>
          <w:tcPr>
            <w:tcW w:w="30708" w:type="dxa"/>
          </w:tcPr>
          <w:p w14:paraId="4A56C14E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Физики</w:t>
            </w:r>
          </w:p>
        </w:tc>
      </w:tr>
      <w:tr w:rsidR="007B3908" w14:paraId="199D4BAE" w14:textId="77777777" w:rsidTr="00FF175A">
        <w:trPr>
          <w:trHeight w:val="326"/>
        </w:trPr>
        <w:tc>
          <w:tcPr>
            <w:tcW w:w="30708" w:type="dxa"/>
          </w:tcPr>
          <w:p w14:paraId="01F470F0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Химии</w:t>
            </w:r>
          </w:p>
        </w:tc>
      </w:tr>
      <w:tr w:rsidR="007B3908" w14:paraId="6E239B38" w14:textId="77777777" w:rsidTr="00FF175A">
        <w:trPr>
          <w:trHeight w:val="326"/>
        </w:trPr>
        <w:tc>
          <w:tcPr>
            <w:tcW w:w="30708" w:type="dxa"/>
          </w:tcPr>
          <w:p w14:paraId="426D174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Биологии</w:t>
            </w:r>
          </w:p>
        </w:tc>
      </w:tr>
      <w:tr w:rsidR="007B3908" w14:paraId="044E7433" w14:textId="77777777" w:rsidTr="00FF175A">
        <w:trPr>
          <w:trHeight w:val="329"/>
        </w:trPr>
        <w:tc>
          <w:tcPr>
            <w:tcW w:w="30708" w:type="dxa"/>
          </w:tcPr>
          <w:p w14:paraId="6706A0A9" w14:textId="77777777" w:rsidR="007B3908" w:rsidRDefault="0068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Социально-г</w:t>
            </w:r>
            <w:r w:rsidR="00584A78">
              <w:rPr>
                <w:rFonts w:eastAsia="Times New Roman" w:cs="Times New Roman"/>
                <w:szCs w:val="24"/>
              </w:rPr>
              <w:t xml:space="preserve">уманитарных дисциплин </w:t>
            </w:r>
          </w:p>
        </w:tc>
      </w:tr>
      <w:tr w:rsidR="007B3908" w14:paraId="511F9421" w14:textId="77777777" w:rsidTr="00FF175A">
        <w:trPr>
          <w:trHeight w:val="326"/>
        </w:trPr>
        <w:tc>
          <w:tcPr>
            <w:tcW w:w="30708" w:type="dxa"/>
          </w:tcPr>
          <w:p w14:paraId="50CC853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Истории и обществознания </w:t>
            </w:r>
          </w:p>
        </w:tc>
      </w:tr>
      <w:tr w:rsidR="007B3908" w14:paraId="0189F890" w14:textId="77777777" w:rsidTr="00FF175A">
        <w:trPr>
          <w:trHeight w:val="326"/>
        </w:trPr>
        <w:tc>
          <w:tcPr>
            <w:tcW w:w="30708" w:type="dxa"/>
          </w:tcPr>
          <w:p w14:paraId="43828736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Педагогики и психологии </w:t>
            </w:r>
          </w:p>
        </w:tc>
      </w:tr>
      <w:tr w:rsidR="007B3908" w14:paraId="288BA36D" w14:textId="77777777" w:rsidTr="00FF175A">
        <w:trPr>
          <w:trHeight w:val="329"/>
        </w:trPr>
        <w:tc>
          <w:tcPr>
            <w:tcW w:w="30708" w:type="dxa"/>
          </w:tcPr>
          <w:p w14:paraId="25116CE7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Анатомии и физиологии человека</w:t>
            </w:r>
          </w:p>
        </w:tc>
      </w:tr>
      <w:tr w:rsidR="007B3908" w14:paraId="50BBFA2D" w14:textId="77777777" w:rsidTr="00FF175A">
        <w:trPr>
          <w:trHeight w:val="329"/>
        </w:trPr>
        <w:tc>
          <w:tcPr>
            <w:tcW w:w="30708" w:type="dxa"/>
          </w:tcPr>
          <w:p w14:paraId="100952D9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Безопасности жизнедеятельности</w:t>
            </w:r>
          </w:p>
        </w:tc>
      </w:tr>
      <w:tr w:rsidR="007B3908" w14:paraId="0E3FCEBB" w14:textId="77777777" w:rsidTr="00FF175A">
        <w:trPr>
          <w:trHeight w:val="329"/>
        </w:trPr>
        <w:tc>
          <w:tcPr>
            <w:tcW w:w="30708" w:type="dxa"/>
          </w:tcPr>
          <w:p w14:paraId="56798067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Теории и истории физической культуры</w:t>
            </w:r>
          </w:p>
        </w:tc>
      </w:tr>
      <w:tr w:rsidR="007B3908" w14:paraId="01D17DB7" w14:textId="77777777" w:rsidTr="00FF175A">
        <w:trPr>
          <w:trHeight w:val="329"/>
        </w:trPr>
        <w:tc>
          <w:tcPr>
            <w:tcW w:w="30708" w:type="dxa"/>
          </w:tcPr>
          <w:p w14:paraId="40EA9135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Теории и методики избранного вида спорта. </w:t>
            </w:r>
          </w:p>
        </w:tc>
      </w:tr>
      <w:tr w:rsidR="007B3908" w14:paraId="497E9585" w14:textId="77777777" w:rsidTr="00FF175A">
        <w:trPr>
          <w:trHeight w:val="329"/>
        </w:trPr>
        <w:tc>
          <w:tcPr>
            <w:tcW w:w="30708" w:type="dxa"/>
          </w:tcPr>
          <w:p w14:paraId="5CD098B1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Методического обеспечения организации физкультурно-спортивной деятельности</w:t>
            </w:r>
          </w:p>
        </w:tc>
      </w:tr>
      <w:tr w:rsidR="007B3908" w14:paraId="273A9344" w14:textId="77777777" w:rsidTr="00FF175A">
        <w:trPr>
          <w:trHeight w:val="329"/>
        </w:trPr>
        <w:tc>
          <w:tcPr>
            <w:tcW w:w="30708" w:type="dxa"/>
          </w:tcPr>
          <w:p w14:paraId="183AEA48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Лечебной физической культуры и массажа</w:t>
            </w:r>
          </w:p>
        </w:tc>
      </w:tr>
      <w:tr w:rsidR="007B3908" w14:paraId="12EBBC6D" w14:textId="77777777" w:rsidTr="00FF175A">
        <w:trPr>
          <w:trHeight w:val="329"/>
        </w:trPr>
        <w:tc>
          <w:tcPr>
            <w:tcW w:w="30708" w:type="dxa"/>
          </w:tcPr>
          <w:p w14:paraId="0D3059A5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Лаборатории:</w:t>
            </w:r>
          </w:p>
        </w:tc>
      </w:tr>
      <w:tr w:rsidR="007B3908" w14:paraId="6E4D1AA1" w14:textId="77777777" w:rsidTr="00FF175A">
        <w:trPr>
          <w:trHeight w:val="329"/>
        </w:trPr>
        <w:tc>
          <w:tcPr>
            <w:tcW w:w="30708" w:type="dxa"/>
          </w:tcPr>
          <w:p w14:paraId="78A85EE3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Информатики и информационно-коммуникационных технологий</w:t>
            </w:r>
          </w:p>
        </w:tc>
      </w:tr>
      <w:tr w:rsidR="007B3908" w14:paraId="66A6A77A" w14:textId="77777777" w:rsidTr="00FF175A">
        <w:trPr>
          <w:trHeight w:val="329"/>
        </w:trPr>
        <w:tc>
          <w:tcPr>
            <w:tcW w:w="30708" w:type="dxa"/>
          </w:tcPr>
          <w:p w14:paraId="1F038F8C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Физической и функциональной диагностики</w:t>
            </w:r>
          </w:p>
        </w:tc>
      </w:tr>
      <w:tr w:rsidR="007B3908" w14:paraId="537DA26E" w14:textId="77777777" w:rsidTr="00FF175A">
        <w:trPr>
          <w:trHeight w:val="329"/>
        </w:trPr>
        <w:tc>
          <w:tcPr>
            <w:tcW w:w="30708" w:type="dxa"/>
          </w:tcPr>
          <w:p w14:paraId="2273E750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Спортивный комплекс:</w:t>
            </w:r>
          </w:p>
        </w:tc>
      </w:tr>
      <w:tr w:rsidR="007B3908" w14:paraId="7E8C9C2A" w14:textId="77777777" w:rsidTr="00FF175A">
        <w:trPr>
          <w:trHeight w:val="329"/>
        </w:trPr>
        <w:tc>
          <w:tcPr>
            <w:tcW w:w="30708" w:type="dxa"/>
          </w:tcPr>
          <w:p w14:paraId="15CD42E9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Универсальный спортивный зал</w:t>
            </w:r>
          </w:p>
        </w:tc>
      </w:tr>
      <w:tr w:rsidR="007B3908" w14:paraId="5B82364F" w14:textId="77777777" w:rsidTr="00FF175A">
        <w:trPr>
          <w:trHeight w:val="329"/>
        </w:trPr>
        <w:tc>
          <w:tcPr>
            <w:tcW w:w="30708" w:type="dxa"/>
          </w:tcPr>
          <w:p w14:paraId="734FE7F2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Зал </w:t>
            </w:r>
            <w:proofErr w:type="gramStart"/>
            <w:r>
              <w:rPr>
                <w:rFonts w:eastAsia="Times New Roman" w:cs="Times New Roman"/>
                <w:szCs w:val="24"/>
              </w:rPr>
              <w:t>ритмики  и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фитнеса</w:t>
            </w:r>
          </w:p>
        </w:tc>
      </w:tr>
      <w:tr w:rsidR="007B3908" w14:paraId="63A146CD" w14:textId="77777777" w:rsidTr="00FF175A">
        <w:trPr>
          <w:trHeight w:val="329"/>
        </w:trPr>
        <w:tc>
          <w:tcPr>
            <w:tcW w:w="30708" w:type="dxa"/>
          </w:tcPr>
          <w:p w14:paraId="2D6A573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Тренажёрный зал </w:t>
            </w:r>
          </w:p>
        </w:tc>
      </w:tr>
      <w:tr w:rsidR="007B3908" w14:paraId="78EEEBD0" w14:textId="77777777" w:rsidTr="00FF175A">
        <w:trPr>
          <w:trHeight w:val="329"/>
        </w:trPr>
        <w:tc>
          <w:tcPr>
            <w:tcW w:w="30708" w:type="dxa"/>
          </w:tcPr>
          <w:p w14:paraId="3D26148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Стадион с элементами полосы препятствий</w:t>
            </w:r>
          </w:p>
        </w:tc>
      </w:tr>
      <w:tr w:rsidR="007B3908" w14:paraId="349653FC" w14:textId="77777777" w:rsidTr="00FF175A">
        <w:trPr>
          <w:trHeight w:val="329"/>
        </w:trPr>
        <w:tc>
          <w:tcPr>
            <w:tcW w:w="30708" w:type="dxa"/>
          </w:tcPr>
          <w:p w14:paraId="00D98A2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Стрелковый тир</w:t>
            </w:r>
          </w:p>
        </w:tc>
      </w:tr>
      <w:tr w:rsidR="007B3908" w14:paraId="32460533" w14:textId="77777777" w:rsidTr="00FF175A">
        <w:trPr>
          <w:trHeight w:val="326"/>
        </w:trPr>
        <w:tc>
          <w:tcPr>
            <w:tcW w:w="30708" w:type="dxa"/>
          </w:tcPr>
          <w:p w14:paraId="0620C584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Лыжная база </w:t>
            </w:r>
          </w:p>
        </w:tc>
      </w:tr>
      <w:tr w:rsidR="007B3908" w14:paraId="60889ACA" w14:textId="77777777" w:rsidTr="00FF175A">
        <w:trPr>
          <w:trHeight w:val="326"/>
        </w:trPr>
        <w:tc>
          <w:tcPr>
            <w:tcW w:w="30708" w:type="dxa"/>
          </w:tcPr>
          <w:p w14:paraId="4342461D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Залы: </w:t>
            </w:r>
          </w:p>
        </w:tc>
      </w:tr>
      <w:tr w:rsidR="007B3908" w14:paraId="6FA4F754" w14:textId="77777777" w:rsidTr="00FF175A">
        <w:trPr>
          <w:trHeight w:val="329"/>
        </w:trPr>
        <w:tc>
          <w:tcPr>
            <w:tcW w:w="30708" w:type="dxa"/>
          </w:tcPr>
          <w:p w14:paraId="73A72E37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Библиотека </w:t>
            </w:r>
          </w:p>
        </w:tc>
      </w:tr>
      <w:tr w:rsidR="007B3908" w14:paraId="78403820" w14:textId="77777777" w:rsidTr="00FF175A">
        <w:trPr>
          <w:trHeight w:val="326"/>
        </w:trPr>
        <w:tc>
          <w:tcPr>
            <w:tcW w:w="30708" w:type="dxa"/>
          </w:tcPr>
          <w:p w14:paraId="26B13B64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Читальный зал с выходом в интернет (мобильный интернет-класс) </w:t>
            </w:r>
          </w:p>
        </w:tc>
      </w:tr>
      <w:tr w:rsidR="007B3908" w14:paraId="3194A1A9" w14:textId="77777777" w:rsidTr="00FF175A">
        <w:trPr>
          <w:trHeight w:val="329"/>
        </w:trPr>
        <w:tc>
          <w:tcPr>
            <w:tcW w:w="30708" w:type="dxa"/>
          </w:tcPr>
          <w:p w14:paraId="52B62ACB" w14:textId="77777777" w:rsidR="007B3908" w:rsidRDefault="005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hanging="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Актовый зал </w:t>
            </w:r>
          </w:p>
        </w:tc>
      </w:tr>
    </w:tbl>
    <w:p w14:paraId="2E0AAA29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</w:p>
    <w:p w14:paraId="6A2EB199" w14:textId="77777777" w:rsidR="00FC0552" w:rsidRDefault="00FC0552">
      <w:pPr>
        <w:pBdr>
          <w:top w:val="nil"/>
          <w:left w:val="nil"/>
          <w:bottom w:val="nil"/>
          <w:right w:val="nil"/>
          <w:between w:val="nil"/>
        </w:pBdr>
        <w:tabs>
          <w:tab w:val="center" w:pos="6172"/>
          <w:tab w:val="center" w:pos="8054"/>
        </w:tabs>
        <w:spacing w:after="75" w:line="259" w:lineRule="auto"/>
        <w:ind w:left="0" w:hanging="2"/>
        <w:jc w:val="center"/>
        <w:rPr>
          <w:rFonts w:eastAsia="Times New Roman" w:cs="Times New Roman"/>
          <w:szCs w:val="24"/>
        </w:rPr>
      </w:pPr>
    </w:p>
    <w:p w14:paraId="1C601818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tabs>
          <w:tab w:val="center" w:pos="6172"/>
          <w:tab w:val="center" w:pos="8054"/>
        </w:tabs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  <w:sectPr w:rsidR="007B3908" w:rsidSect="00FD7B94">
          <w:pgSz w:w="16838" w:h="11906" w:orient="landscape"/>
          <w:pgMar w:top="709" w:right="536" w:bottom="426" w:left="1440" w:header="720" w:footer="283" w:gutter="0"/>
          <w:pgNumType w:start="1"/>
          <w:cols w:space="720" w:equalWidth="0">
            <w:col w:w="14752"/>
          </w:cols>
          <w:titlePg/>
          <w:docGrid w:linePitch="326"/>
        </w:sectPr>
      </w:pPr>
    </w:p>
    <w:p w14:paraId="2D891E92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tabs>
          <w:tab w:val="center" w:pos="6172"/>
          <w:tab w:val="center" w:pos="8054"/>
        </w:tabs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Пояснительная записка</w:t>
      </w:r>
    </w:p>
    <w:p w14:paraId="00669651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к учебному плану программы подготовки специалистов среднего звена по специальности </w:t>
      </w:r>
    </w:p>
    <w:p w14:paraId="7AA15BA4" w14:textId="3445DFDC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49.02.01 Физическая культура на базе основного общего образования</w:t>
      </w:r>
      <w:r>
        <w:rPr>
          <w:rFonts w:eastAsia="Times New Roman" w:cs="Times New Roman"/>
          <w:szCs w:val="24"/>
        </w:rPr>
        <w:t xml:space="preserve"> </w:t>
      </w:r>
    </w:p>
    <w:p w14:paraId="1B45A7F4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</w:p>
    <w:p w14:paraId="5A4909CA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1.1 Нормативная база реализации ППССЗ</w:t>
      </w:r>
    </w:p>
    <w:p w14:paraId="3F097588" w14:textId="77777777" w:rsidR="00E202F4" w:rsidRDefault="00E202F4" w:rsidP="00E202F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Настоящий учебный план С</w:t>
      </w:r>
      <w:r>
        <w:rPr>
          <w:rFonts w:eastAsia="Times New Roman" w:cs="Times New Roman"/>
          <w:b/>
          <w:szCs w:val="24"/>
        </w:rPr>
        <w:t xml:space="preserve">анкт-Петербургского государственного бюджетного профессионального образовательного Учреждения «Малоохтинский колледж» </w:t>
      </w:r>
      <w:r>
        <w:rPr>
          <w:rFonts w:eastAsia="Times New Roman" w:cs="Times New Roman"/>
          <w:szCs w:val="24"/>
        </w:rPr>
        <w:t>разработан в соответствии с нормативными документами:</w:t>
      </w:r>
    </w:p>
    <w:p w14:paraId="68EEB281" w14:textId="77777777" w:rsidR="007B3908" w:rsidRPr="006873D8" w:rsidRDefault="00584A78" w:rsidP="006873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 xml:space="preserve">Федеральным государственным образовательным стандартом по специальности 49.02.01. Физическая культура, утверждённым </w:t>
      </w:r>
      <w:r w:rsidRPr="006873D8">
        <w:rPr>
          <w:rFonts w:eastAsia="Times New Roman" w:cs="Times New Roman"/>
          <w:color w:val="FF0000"/>
          <w:szCs w:val="24"/>
        </w:rPr>
        <w:t>приказом Министерства образования и науки РФ № 9</w:t>
      </w:r>
      <w:r w:rsidR="006873D8" w:rsidRPr="006873D8">
        <w:rPr>
          <w:rFonts w:eastAsia="Times New Roman" w:cs="Times New Roman"/>
          <w:color w:val="FF0000"/>
          <w:szCs w:val="24"/>
        </w:rPr>
        <w:t>68</w:t>
      </w:r>
      <w:r w:rsidRPr="006873D8">
        <w:rPr>
          <w:rFonts w:eastAsia="Times New Roman" w:cs="Times New Roman"/>
          <w:color w:val="FF0000"/>
          <w:szCs w:val="24"/>
        </w:rPr>
        <w:t xml:space="preserve"> от 11 </w:t>
      </w:r>
      <w:r w:rsidR="006873D8">
        <w:rPr>
          <w:rFonts w:eastAsia="Times New Roman" w:cs="Times New Roman"/>
          <w:color w:val="FF0000"/>
          <w:szCs w:val="24"/>
        </w:rPr>
        <w:t>ноября</w:t>
      </w:r>
      <w:r w:rsidRPr="006873D8">
        <w:rPr>
          <w:rFonts w:eastAsia="Times New Roman" w:cs="Times New Roman"/>
          <w:color w:val="FF0000"/>
          <w:szCs w:val="24"/>
        </w:rPr>
        <w:t xml:space="preserve"> 20</w:t>
      </w:r>
      <w:r w:rsidR="006873D8">
        <w:rPr>
          <w:rFonts w:eastAsia="Times New Roman" w:cs="Times New Roman"/>
          <w:color w:val="FF0000"/>
          <w:szCs w:val="24"/>
        </w:rPr>
        <w:t>22</w:t>
      </w:r>
      <w:r w:rsidRPr="006873D8">
        <w:rPr>
          <w:rFonts w:eastAsia="Times New Roman" w:cs="Times New Roman"/>
          <w:color w:val="FF0000"/>
          <w:szCs w:val="24"/>
        </w:rPr>
        <w:t xml:space="preserve"> г., зарегистрирован Министерством юстиции России (№ </w:t>
      </w:r>
      <w:r w:rsidR="006873D8">
        <w:rPr>
          <w:rFonts w:eastAsia="Times New Roman" w:cs="Times New Roman"/>
          <w:color w:val="FF0000"/>
          <w:szCs w:val="24"/>
        </w:rPr>
        <w:t>71643</w:t>
      </w:r>
      <w:r w:rsidRPr="006873D8">
        <w:rPr>
          <w:rFonts w:eastAsia="Times New Roman" w:cs="Times New Roman"/>
          <w:color w:val="FF0000"/>
          <w:szCs w:val="24"/>
        </w:rPr>
        <w:t xml:space="preserve"> от </w:t>
      </w:r>
      <w:r w:rsidR="006873D8">
        <w:rPr>
          <w:rFonts w:eastAsia="Times New Roman" w:cs="Times New Roman"/>
          <w:color w:val="FF0000"/>
          <w:szCs w:val="24"/>
        </w:rPr>
        <w:t>19</w:t>
      </w:r>
      <w:r w:rsidRPr="006873D8">
        <w:rPr>
          <w:rFonts w:eastAsia="Times New Roman" w:cs="Times New Roman"/>
          <w:color w:val="FF0000"/>
          <w:szCs w:val="24"/>
        </w:rPr>
        <w:t xml:space="preserve"> </w:t>
      </w:r>
      <w:r w:rsidR="006873D8">
        <w:rPr>
          <w:rFonts w:eastAsia="Times New Roman" w:cs="Times New Roman"/>
          <w:color w:val="FF0000"/>
          <w:szCs w:val="24"/>
        </w:rPr>
        <w:t>декабря</w:t>
      </w:r>
      <w:r w:rsidRPr="006873D8">
        <w:rPr>
          <w:rFonts w:eastAsia="Times New Roman" w:cs="Times New Roman"/>
          <w:color w:val="FF0000"/>
          <w:szCs w:val="24"/>
        </w:rPr>
        <w:t xml:space="preserve"> 20</w:t>
      </w:r>
      <w:r w:rsidR="006873D8">
        <w:rPr>
          <w:rFonts w:eastAsia="Times New Roman" w:cs="Times New Roman"/>
          <w:color w:val="FF0000"/>
          <w:szCs w:val="24"/>
        </w:rPr>
        <w:t>22</w:t>
      </w:r>
      <w:r w:rsidRPr="006873D8">
        <w:rPr>
          <w:rFonts w:eastAsia="Times New Roman" w:cs="Times New Roman"/>
          <w:color w:val="FF0000"/>
          <w:szCs w:val="24"/>
        </w:rPr>
        <w:t xml:space="preserve"> г.); </w:t>
      </w:r>
    </w:p>
    <w:p w14:paraId="2842DF5F" w14:textId="77777777" w:rsidR="007B3908" w:rsidRDefault="00584A78" w:rsidP="006873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Федеральным законом Российской Федерации от 29 декабря 2012 г. № 273-ФЗ «Об образовании в Российской Федерации»; </w:t>
      </w:r>
    </w:p>
    <w:p w14:paraId="2880178E" w14:textId="77777777" w:rsidR="007B3908" w:rsidRDefault="00584A78" w:rsidP="006873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Приказом Министерства образования и науки России от17 мая 2012 г. №413 (Об утверждении федерального государственного образовательного стандарта среднего (полного) общего образования; </w:t>
      </w:r>
    </w:p>
    <w:p w14:paraId="55146678" w14:textId="77777777" w:rsidR="007B3908" w:rsidRDefault="00584A78" w:rsidP="006873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bookmarkStart w:id="0" w:name="_Hlk132023534"/>
      <w:r>
        <w:rPr>
          <w:rFonts w:eastAsia="Times New Roman" w:cs="Times New Roman"/>
          <w:szCs w:val="24"/>
        </w:rPr>
        <w:t>Профессиональны</w:t>
      </w:r>
      <w:r w:rsidR="00CA4995">
        <w:rPr>
          <w:rFonts w:eastAsia="Times New Roman" w:cs="Times New Roman"/>
          <w:szCs w:val="24"/>
        </w:rPr>
        <w:t>м</w:t>
      </w:r>
      <w:r>
        <w:rPr>
          <w:rFonts w:eastAsia="Times New Roman" w:cs="Times New Roman"/>
          <w:szCs w:val="24"/>
        </w:rPr>
        <w:t xml:space="preserve"> стандарт</w:t>
      </w:r>
      <w:r w:rsidR="00CA4995">
        <w:rPr>
          <w:rFonts w:eastAsia="Times New Roman" w:cs="Times New Roman"/>
          <w:szCs w:val="24"/>
        </w:rPr>
        <w:t>ом</w:t>
      </w:r>
      <w:r>
        <w:rPr>
          <w:rFonts w:eastAsia="Times New Roman" w:cs="Times New Roman"/>
          <w:szCs w:val="24"/>
        </w:rPr>
        <w:t xml:space="preserve"> «Тренер</w:t>
      </w:r>
      <w:r w:rsidR="00DB1ED4">
        <w:rPr>
          <w:rFonts w:eastAsia="Times New Roman" w:cs="Times New Roman"/>
          <w:szCs w:val="24"/>
        </w:rPr>
        <w:t>-преподаватель</w:t>
      </w:r>
      <w:r>
        <w:rPr>
          <w:rFonts w:eastAsia="Times New Roman" w:cs="Times New Roman"/>
          <w:szCs w:val="24"/>
        </w:rPr>
        <w:t xml:space="preserve">», утвержденный приказом Министерства труда и социальной защиты Российской Федерации от </w:t>
      </w:r>
      <w:r w:rsidR="00E546D0" w:rsidRPr="00E546D0">
        <w:rPr>
          <w:rFonts w:eastAsia="Times New Roman" w:cs="Times New Roman"/>
          <w:szCs w:val="24"/>
        </w:rPr>
        <w:t>24</w:t>
      </w:r>
      <w:r>
        <w:rPr>
          <w:rFonts w:eastAsia="Times New Roman" w:cs="Times New Roman"/>
          <w:szCs w:val="24"/>
        </w:rPr>
        <w:t xml:space="preserve"> </w:t>
      </w:r>
      <w:r w:rsidR="00DB1ED4">
        <w:rPr>
          <w:rFonts w:eastAsia="Times New Roman" w:cs="Times New Roman"/>
          <w:szCs w:val="24"/>
        </w:rPr>
        <w:t>декабря</w:t>
      </w:r>
      <w:r>
        <w:rPr>
          <w:rFonts w:eastAsia="Times New Roman" w:cs="Times New Roman"/>
          <w:szCs w:val="24"/>
        </w:rPr>
        <w:t xml:space="preserve"> 20</w:t>
      </w:r>
      <w:r w:rsidR="00DB1ED4">
        <w:rPr>
          <w:rFonts w:eastAsia="Times New Roman" w:cs="Times New Roman"/>
          <w:szCs w:val="24"/>
        </w:rPr>
        <w:t>20</w:t>
      </w:r>
      <w:r>
        <w:rPr>
          <w:rFonts w:eastAsia="Times New Roman" w:cs="Times New Roman"/>
          <w:szCs w:val="24"/>
        </w:rPr>
        <w:t xml:space="preserve"> г. № </w:t>
      </w:r>
      <w:r w:rsidR="00DB1ED4">
        <w:rPr>
          <w:rFonts w:eastAsia="Times New Roman" w:cs="Times New Roman"/>
          <w:szCs w:val="24"/>
        </w:rPr>
        <w:t>952</w:t>
      </w:r>
      <w:r>
        <w:rPr>
          <w:rFonts w:eastAsia="Times New Roman" w:cs="Times New Roman"/>
          <w:szCs w:val="24"/>
        </w:rPr>
        <w:t xml:space="preserve"> Н;</w:t>
      </w:r>
    </w:p>
    <w:p w14:paraId="0AABF92A" w14:textId="77777777" w:rsidR="007B3908" w:rsidRDefault="00584A78" w:rsidP="002052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r w:rsidRPr="00DB1ED4">
        <w:rPr>
          <w:rFonts w:eastAsia="Times New Roman" w:cs="Times New Roman"/>
          <w:szCs w:val="24"/>
        </w:rPr>
        <w:t xml:space="preserve"> Приказ</w:t>
      </w:r>
      <w:r w:rsidR="00CA4995" w:rsidRPr="00DB1ED4">
        <w:rPr>
          <w:rFonts w:eastAsia="Times New Roman" w:cs="Times New Roman"/>
          <w:szCs w:val="24"/>
        </w:rPr>
        <w:t>ом</w:t>
      </w:r>
      <w:r w:rsidRPr="00DB1ED4">
        <w:rPr>
          <w:rFonts w:eastAsia="Times New Roman" w:cs="Times New Roman"/>
          <w:szCs w:val="24"/>
        </w:rPr>
        <w:t xml:space="preserve"> Министерства труда и социальной защиты РФ от 8 сентября 2014 г. № 630н «Об утверждении профессионального стандарта «Инструктор-методист»</w:t>
      </w:r>
    </w:p>
    <w:p w14:paraId="0282857F" w14:textId="77777777" w:rsidR="00EA3CEB" w:rsidRPr="00DB1ED4" w:rsidRDefault="00EA3CEB" w:rsidP="002052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r w:rsidRPr="00EA3CEB">
        <w:rPr>
          <w:rFonts w:eastAsia="Times New Roman" w:cs="Times New Roman"/>
          <w:szCs w:val="24"/>
        </w:rPr>
        <w:t>Приказ Министерства труда и социальной защиты РФ от 29 сентября 2017 г. № 702н "Об утверждении профессионального стандарта "Инструктор-проводник"</w:t>
      </w:r>
    </w:p>
    <w:bookmarkEnd w:id="0"/>
    <w:p w14:paraId="453F49EE" w14:textId="77777777" w:rsidR="00D90A7E" w:rsidRPr="00D90A7E" w:rsidRDefault="00D90A7E" w:rsidP="006873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r w:rsidRPr="00D90A7E">
        <w:rPr>
          <w:rFonts w:eastAsia="Times New Roman" w:cs="Times New Roman"/>
          <w:szCs w:val="24"/>
        </w:rPr>
        <w:t>Приказ Министерства науки и высшего образования РФ и Министерства просвещения РФ от 5 августа 2020 г. N 885/390</w:t>
      </w:r>
    </w:p>
    <w:p w14:paraId="28041750" w14:textId="77777777" w:rsidR="00D90A7E" w:rsidRPr="006873D8" w:rsidRDefault="00D90A7E" w:rsidP="006873D8">
      <w:pPr>
        <w:pStyle w:val="a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0"/>
        <w:rPr>
          <w:rFonts w:eastAsia="Times New Roman" w:cs="Times New Roman"/>
          <w:szCs w:val="24"/>
        </w:rPr>
      </w:pPr>
      <w:r w:rsidRPr="006873D8">
        <w:rPr>
          <w:rFonts w:eastAsia="Times New Roman" w:cs="Times New Roman"/>
          <w:szCs w:val="24"/>
        </w:rPr>
        <w:t>"О практической подготовке обучающихся";</w:t>
      </w:r>
    </w:p>
    <w:p w14:paraId="3FFF2876" w14:textId="77777777" w:rsidR="006873D8" w:rsidRPr="001761BD" w:rsidRDefault="006873D8" w:rsidP="006873D8">
      <w:pPr>
        <w:widowControl w:val="0"/>
        <w:numPr>
          <w:ilvl w:val="0"/>
          <w:numId w:val="5"/>
        </w:numPr>
        <w:tabs>
          <w:tab w:val="left" w:pos="426"/>
          <w:tab w:val="left" w:pos="1446"/>
          <w:tab w:val="right" w:pos="4753"/>
          <w:tab w:val="left" w:pos="4958"/>
          <w:tab w:val="right" w:pos="8946"/>
        </w:tabs>
        <w:suppressAutoHyphens w:val="0"/>
        <w:spacing w:after="0" w:line="317" w:lineRule="exact"/>
        <w:ind w:leftChars="0" w:firstLineChars="0"/>
        <w:textDirection w:val="lrTb"/>
        <w:textAlignment w:val="auto"/>
        <w:outlineLvl w:val="9"/>
        <w:rPr>
          <w:color w:val="FF0000"/>
          <w:szCs w:val="24"/>
          <w:lang w:bidi="ru-RU"/>
        </w:rPr>
      </w:pPr>
      <w:r w:rsidRPr="001761BD">
        <w:rPr>
          <w:color w:val="FF0000"/>
          <w:szCs w:val="24"/>
          <w:lang w:bidi="ru-RU"/>
        </w:rPr>
        <w:t>Приказ Минобрнауки России от 24 августа 2022 г. № 762 «Об утверждении Порядка организации и осуществления образовательной деятельности по образовательным</w:t>
      </w:r>
      <w:r w:rsidRPr="001761BD">
        <w:rPr>
          <w:color w:val="FF0000"/>
          <w:szCs w:val="24"/>
          <w:lang w:bidi="ru-RU"/>
        </w:rPr>
        <w:tab/>
        <w:t>программам среднего профессионального образования» (зарегистрирован Министерством юстиции Российской Федерации 21 сентября 2022 г., регистрационный №</w:t>
      </w:r>
      <w:r w:rsidRPr="001761BD">
        <w:rPr>
          <w:color w:val="FF0000"/>
          <w:szCs w:val="24"/>
          <w:lang w:bidi="ru-RU"/>
        </w:rPr>
        <w:tab/>
        <w:t>70167) (далее - Порядок организации образовательной деятельности);</w:t>
      </w:r>
    </w:p>
    <w:p w14:paraId="3AC00CE3" w14:textId="77777777" w:rsidR="006873D8" w:rsidRPr="001761BD" w:rsidRDefault="006873D8" w:rsidP="006873D8">
      <w:pPr>
        <w:widowControl w:val="0"/>
        <w:numPr>
          <w:ilvl w:val="0"/>
          <w:numId w:val="5"/>
        </w:numPr>
        <w:tabs>
          <w:tab w:val="left" w:pos="426"/>
          <w:tab w:val="left" w:pos="1446"/>
          <w:tab w:val="right" w:pos="4753"/>
          <w:tab w:val="left" w:pos="4958"/>
          <w:tab w:val="right" w:pos="8946"/>
        </w:tabs>
        <w:suppressAutoHyphens w:val="0"/>
        <w:spacing w:after="0" w:line="317" w:lineRule="exact"/>
        <w:ind w:leftChars="0" w:firstLineChars="0"/>
        <w:textDirection w:val="lrTb"/>
        <w:textAlignment w:val="auto"/>
        <w:outlineLvl w:val="9"/>
        <w:rPr>
          <w:color w:val="FF0000"/>
          <w:szCs w:val="24"/>
          <w:lang w:bidi="ru-RU"/>
        </w:rPr>
      </w:pPr>
      <w:r w:rsidRPr="001761BD">
        <w:rPr>
          <w:color w:val="FF0000"/>
          <w:szCs w:val="24"/>
          <w:lang w:bidi="ru-RU"/>
        </w:rPr>
        <w:t>Приказом Министерства образования и науки Российской Федерации от 08.11.2021г.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</w:t>
      </w:r>
    </w:p>
    <w:p w14:paraId="74BB2805" w14:textId="77777777" w:rsidR="006873D8" w:rsidRPr="001761BD" w:rsidRDefault="006873D8" w:rsidP="006873D8">
      <w:pPr>
        <w:widowControl w:val="0"/>
        <w:numPr>
          <w:ilvl w:val="0"/>
          <w:numId w:val="5"/>
        </w:numPr>
        <w:tabs>
          <w:tab w:val="left" w:pos="426"/>
          <w:tab w:val="left" w:pos="1446"/>
          <w:tab w:val="right" w:pos="4753"/>
          <w:tab w:val="left" w:pos="4958"/>
          <w:tab w:val="right" w:pos="8946"/>
        </w:tabs>
        <w:suppressAutoHyphens w:val="0"/>
        <w:spacing w:after="0" w:line="317" w:lineRule="exact"/>
        <w:ind w:leftChars="0" w:firstLineChars="0"/>
        <w:textDirection w:val="lrTb"/>
        <w:textAlignment w:val="auto"/>
        <w:outlineLvl w:val="9"/>
        <w:rPr>
          <w:color w:val="FF0000"/>
          <w:szCs w:val="24"/>
          <w:lang w:bidi="ru-RU"/>
        </w:rPr>
      </w:pPr>
      <w:r w:rsidRPr="001761BD">
        <w:rPr>
          <w:color w:val="FF0000"/>
          <w:szCs w:val="24"/>
          <w:lang w:bidi="ru-RU"/>
        </w:rPr>
        <w:t>Приказ Министерства просвещения РФ от 12 августа 2022 г  № 732 « О внесении изменений В ФГОС СОО, утвержденный приказом Министерства образования и науки РФ от17мая 2012 г № 413 (зарегистрирован Министерством юстиции Российской Федерации 12 сентября 2022 г., регистрационный № 70034)</w:t>
      </w:r>
    </w:p>
    <w:p w14:paraId="4AFB3390" w14:textId="77777777" w:rsidR="006873D8" w:rsidRPr="001761BD" w:rsidRDefault="006873D8" w:rsidP="006873D8">
      <w:pPr>
        <w:widowControl w:val="0"/>
        <w:numPr>
          <w:ilvl w:val="0"/>
          <w:numId w:val="5"/>
        </w:numPr>
        <w:tabs>
          <w:tab w:val="left" w:pos="426"/>
          <w:tab w:val="left" w:pos="1446"/>
          <w:tab w:val="right" w:pos="4753"/>
          <w:tab w:val="left" w:pos="4958"/>
          <w:tab w:val="right" w:pos="8946"/>
        </w:tabs>
        <w:suppressAutoHyphens w:val="0"/>
        <w:spacing w:after="0" w:line="317" w:lineRule="exact"/>
        <w:ind w:leftChars="0" w:firstLineChars="0"/>
        <w:textDirection w:val="lrTb"/>
        <w:textAlignment w:val="auto"/>
        <w:outlineLvl w:val="9"/>
        <w:rPr>
          <w:color w:val="FF0000"/>
          <w:szCs w:val="24"/>
          <w:lang w:bidi="ru-RU"/>
        </w:rPr>
      </w:pPr>
      <w:r w:rsidRPr="001761BD">
        <w:rPr>
          <w:color w:val="FF0000"/>
          <w:szCs w:val="24"/>
          <w:lang w:bidi="ru-RU"/>
        </w:rPr>
        <w:t xml:space="preserve"> Приказ Министерства просвещения РФ от 23 ноября 2022 г № 1014 «Об утверждении федеральной образовательной программы </w:t>
      </w:r>
      <w:r w:rsidRPr="001761BD">
        <w:rPr>
          <w:color w:val="FF0000"/>
          <w:szCs w:val="24"/>
          <w:lang w:bidi="ru-RU"/>
        </w:rPr>
        <w:lastRenderedPageBreak/>
        <w:t>среднего общего образования» (зарегистрирован Министерством юстиции Российской Федерации 22 декабря 2022 г., регистрационный № 71763)</w:t>
      </w:r>
    </w:p>
    <w:p w14:paraId="21F5FCF2" w14:textId="77777777" w:rsidR="007B3908" w:rsidRDefault="00584A78" w:rsidP="006873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Устав</w:t>
      </w:r>
      <w:r w:rsidR="00CA4995">
        <w:rPr>
          <w:rFonts w:eastAsia="Times New Roman" w:cs="Times New Roman"/>
          <w:szCs w:val="24"/>
        </w:rPr>
        <w:t>ом</w:t>
      </w:r>
      <w:r>
        <w:rPr>
          <w:rFonts w:eastAsia="Times New Roman" w:cs="Times New Roman"/>
          <w:szCs w:val="24"/>
        </w:rPr>
        <w:t xml:space="preserve"> Санкт-Петербургского государственного бюджетного профессионального образовательного учреждения «Малоохтинский колледж»</w:t>
      </w:r>
    </w:p>
    <w:p w14:paraId="74F59D63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Нормативный срок получения СПО по ППССЗ 49.02.01. Физическая культура углублённой подготовки в очной форме обучения на базе основного общего образования: - 3 года 10 мес.</w:t>
      </w:r>
    </w:p>
    <w:p w14:paraId="0DA3D821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6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Наименование квалификации углублённой подготовки: - педагог по физической культуре и спорту. </w:t>
      </w:r>
    </w:p>
    <w:p w14:paraId="61A71286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6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 проведении промежуточной аттестации в форме квалификационного экзамена по ПМ.01 «Организация и проведение учебно-тренировочных занятий и руководство соревновательной деятельностью спортсменов в избранном виде спорта» обучающиеся имеют возможность получить дополнительную квалификацию «Футбольный арбитр» в Академии спортивного арбитра.</w:t>
      </w:r>
    </w:p>
    <w:p w14:paraId="617E82C8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Учебный план определяет качественные и количественные характеристики ППССЗ по специальности 49.02.01. Физическая культура углублённой подготовки. </w:t>
      </w:r>
    </w:p>
    <w:p w14:paraId="4D6C2645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Таблица «Сводные данные по бюджету времени (в неделях)» содержит сведения о количестве недель, отведенных на обучение по учебным дисциплинам и МДК (по циклам ППССЗ), на учебную и производственную практику, на преддипломную практику, промежуточную и государственную (итоговую) аттестацию, а также данные о суммарном количестве недель по каждому из курсов и на весь срок обучения. </w:t>
      </w:r>
    </w:p>
    <w:p w14:paraId="49050952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Таблица «План учебного процесса» содержит сведения о наименовании циклов, учебных дисциплин, профессиональных модулей и их составляющих (МДК и практик), формах промежуточной аттестации и их количестве, максимальной, самостоятельной, обязательной аудиторной учебной нагрузке обучающихся, в том числе общем количестве обязательной аудиторной нагрузки и времени, отведенном на проведение лабораторных и практических занятий, курсовых работ, сведения о распределении их по курсам и семестрам. </w:t>
      </w:r>
    </w:p>
    <w:p w14:paraId="614369FA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нижней части таблицы приводятся данные о суммарном объеме консультаций; формах и сроках государственной (итоговой) аттестации; указывается распределение по семестрам, суммарных объемов учебной нагрузки по учебным дисциплинам и МДК (по циклам ППССЗ), учебной и производственной практике, а также количество промежуточных аттестаций каждой формы. </w:t>
      </w:r>
    </w:p>
    <w:p w14:paraId="724577D4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Cs w:val="24"/>
        </w:rPr>
        <w:t>1.2 Организация учебного процесса и режим занятий</w:t>
      </w:r>
    </w:p>
    <w:p w14:paraId="6E130250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Учебный план вводится с 01.09.20</w:t>
      </w:r>
      <w:r w:rsidR="003254DB">
        <w:rPr>
          <w:rFonts w:eastAsia="Times New Roman" w:cs="Times New Roman"/>
          <w:szCs w:val="24"/>
        </w:rPr>
        <w:t>2</w:t>
      </w:r>
      <w:r w:rsidR="00563FD4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>г., окончание – в соответствии с графиком учебного процесса. Учебный процесс организован следующим образом:</w:t>
      </w:r>
    </w:p>
    <w:p w14:paraId="6A4CB278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Продолжительность учебной недели – шестидневная.</w:t>
      </w:r>
    </w:p>
    <w:p w14:paraId="1B6785BB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Для всех видов аудиторных занятий академический час устанавливается продолжительностью 45 минут.</w:t>
      </w:r>
    </w:p>
    <w:p w14:paraId="6D820C21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Максимальный объем учебной нагрузки обучающихся составляет 54 часа в неделю, включая все виды обязательной аудиторной и внеаудиторной работы.</w:t>
      </w:r>
    </w:p>
    <w:p w14:paraId="31184CD8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14:paraId="0C48C1E1" w14:textId="77777777" w:rsidR="00D90A7E" w:rsidRPr="00D90A7E" w:rsidRDefault="00D90A7E" w:rsidP="00D90A7E">
      <w:pPr>
        <w:tabs>
          <w:tab w:val="left" w:pos="426"/>
        </w:tabs>
        <w:suppressAutoHyphens w:val="0"/>
        <w:spacing w:after="0" w:line="240" w:lineRule="auto"/>
        <w:ind w:leftChars="0" w:left="142" w:firstLineChars="0" w:firstLine="426"/>
        <w:textDirection w:val="lrTb"/>
        <w:textAlignment w:val="auto"/>
        <w:outlineLvl w:val="9"/>
        <w:rPr>
          <w:rFonts w:eastAsia="Times New Roman" w:cs="Times New Roman"/>
          <w:color w:val="FF0000"/>
          <w:position w:val="0"/>
          <w:szCs w:val="24"/>
        </w:rPr>
      </w:pPr>
      <w:bookmarkStart w:id="1" w:name="_Hlk65238093"/>
      <w:r w:rsidRPr="00D90A7E">
        <w:rPr>
          <w:rFonts w:eastAsia="Times New Roman" w:cs="Times New Roman"/>
          <w:color w:val="FF0000"/>
          <w:position w:val="0"/>
          <w:szCs w:val="24"/>
        </w:rPr>
        <w:t>Объем учебной нагрузки обучающего</w:t>
      </w:r>
      <w:r w:rsidR="00C33A62">
        <w:rPr>
          <w:rFonts w:eastAsia="Times New Roman" w:cs="Times New Roman"/>
          <w:color w:val="FF0000"/>
          <w:position w:val="0"/>
          <w:szCs w:val="24"/>
        </w:rPr>
        <w:t>ся</w:t>
      </w:r>
      <w:r w:rsidRPr="00D90A7E">
        <w:rPr>
          <w:rFonts w:eastAsia="Times New Roman" w:cs="Times New Roman"/>
          <w:color w:val="FF0000"/>
          <w:position w:val="0"/>
          <w:szCs w:val="24"/>
        </w:rPr>
        <w:t xml:space="preserve"> составляет 36 академических часа в неделю, включая все виды учебных занятий во взаимодействии с преподавателем (урок, практическое занятие, лабораторное занятие, практическое занятие/лабораторная работа в форме практической подготовки, консультация, лекция, семинар), практики (в профессиональном цикле) и самостоятельную работу. </w:t>
      </w:r>
      <w:r w:rsidRPr="00D90A7E">
        <w:rPr>
          <w:rFonts w:eastAsia="Times New Roman" w:cs="Times New Roman"/>
          <w:color w:val="FF0000"/>
          <w:position w:val="0"/>
          <w:szCs w:val="24"/>
        </w:rPr>
        <w:lastRenderedPageBreak/>
        <w:t>Образовательная деятельность при освоении образовательных программ или их компонентов организуются в форме практической подготовки, что отражается в рабочих программах дисциплин и профессиональных модулей.</w:t>
      </w:r>
      <w:bookmarkEnd w:id="1"/>
    </w:p>
    <w:p w14:paraId="5E428C2F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Общая продолжительность каникул составляет не менее 10-11 недель в учебном году, в том числе две недели в зимний период.</w:t>
      </w:r>
    </w:p>
    <w:p w14:paraId="3A08D0CC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Текущий контроль знаний осуществляется в форме контрольных проверочных работ, защиты отчетов по практическим занятиям и лабораторным работам, письменного и устного опроса, тестирования.</w:t>
      </w:r>
    </w:p>
    <w:p w14:paraId="7F3F0742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Промежуточная аттестация в форме экзамена проводится в день, освобожденный от других форм учебной нагрузки. Порядок и периодичность промежуточной аттестации обучающихся, в том числе наличие или отсутствие сессий, определяется графиком учебного процесса.</w:t>
      </w:r>
    </w:p>
    <w:p w14:paraId="3006776C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дисциплины, система оценок –пятибалльная.</w:t>
      </w:r>
    </w:p>
    <w:p w14:paraId="03203B3C" w14:textId="77777777" w:rsidR="007B3908" w:rsidRPr="00720AE3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720AE3">
        <w:rPr>
          <w:rFonts w:eastAsia="Times New Roman" w:cs="Times New Roman"/>
          <w:szCs w:val="24"/>
        </w:rPr>
        <w:t>Количество зачетов, дифференцированных зачетов не должно превышать 10 (без учета зачетов, дифференцированных зачетов по физкультуре), количество экзаменов – 8 на учебный год.</w:t>
      </w:r>
    </w:p>
    <w:p w14:paraId="068D2DD7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720AE3">
        <w:rPr>
          <w:rFonts w:eastAsia="Times New Roman" w:cs="Times New Roman"/>
          <w:szCs w:val="24"/>
        </w:rPr>
        <w:t>В рамках профессионального модуля обучающиеся изучают междисциплинарные</w:t>
      </w:r>
      <w:r>
        <w:rPr>
          <w:rFonts w:eastAsia="Times New Roman" w:cs="Times New Roman"/>
          <w:szCs w:val="24"/>
        </w:rPr>
        <w:t xml:space="preserve"> курсы, проходят учебную и/или производственную практики.</w:t>
      </w:r>
    </w:p>
    <w:p w14:paraId="712437B1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 и в соответствии с требованиями ФГОС СПО состоит из двух этапов: учебной практики и/или производственной практики. </w:t>
      </w:r>
    </w:p>
    <w:p w14:paraId="1579870B" w14:textId="77777777" w:rsidR="00454496" w:rsidRDefault="00454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5213"/>
        <w:gridCol w:w="849"/>
        <w:gridCol w:w="909"/>
        <w:gridCol w:w="844"/>
      </w:tblGrid>
      <w:tr w:rsidR="00454496" w14:paraId="23CB5B13" w14:textId="77777777" w:rsidTr="0076480F">
        <w:trPr>
          <w:jc w:val="center"/>
        </w:trPr>
        <w:tc>
          <w:tcPr>
            <w:tcW w:w="1548" w:type="dxa"/>
          </w:tcPr>
          <w:p w14:paraId="723E5E06" w14:textId="77777777" w:rsidR="00454496" w:rsidRDefault="00454496" w:rsidP="00454496">
            <w:pPr>
              <w:spacing w:after="0" w:line="240" w:lineRule="auto"/>
              <w:ind w:leftChars="0" w:left="2" w:hanging="2"/>
              <w:jc w:val="center"/>
            </w:pPr>
            <w:r>
              <w:t>Индекс</w:t>
            </w:r>
          </w:p>
        </w:tc>
        <w:tc>
          <w:tcPr>
            <w:tcW w:w="5213" w:type="dxa"/>
          </w:tcPr>
          <w:p w14:paraId="5DAA12C0" w14:textId="77777777" w:rsidR="00454496" w:rsidRDefault="00454496" w:rsidP="00454496">
            <w:pPr>
              <w:spacing w:after="0" w:line="240" w:lineRule="auto"/>
              <w:ind w:leftChars="0" w:left="2" w:hanging="2"/>
              <w:jc w:val="center"/>
            </w:pPr>
            <w:r>
              <w:t>Наименование практики</w:t>
            </w:r>
          </w:p>
        </w:tc>
        <w:tc>
          <w:tcPr>
            <w:tcW w:w="849" w:type="dxa"/>
          </w:tcPr>
          <w:p w14:paraId="609E3247" w14:textId="77777777" w:rsidR="00454496" w:rsidRDefault="00454496" w:rsidP="00454496">
            <w:pPr>
              <w:spacing w:after="0" w:line="240" w:lineRule="auto"/>
              <w:ind w:leftChars="0" w:left="2" w:hanging="2"/>
              <w:jc w:val="center"/>
            </w:pPr>
            <w:r>
              <w:t>Сем</w:t>
            </w:r>
          </w:p>
        </w:tc>
        <w:tc>
          <w:tcPr>
            <w:tcW w:w="909" w:type="dxa"/>
          </w:tcPr>
          <w:p w14:paraId="2FFBC887" w14:textId="77777777" w:rsidR="00454496" w:rsidRDefault="00454496" w:rsidP="00454496">
            <w:pPr>
              <w:spacing w:after="0" w:line="240" w:lineRule="auto"/>
              <w:ind w:leftChars="0" w:left="2" w:hanging="2"/>
              <w:jc w:val="center"/>
            </w:pPr>
            <w:r>
              <w:t>недель</w:t>
            </w:r>
          </w:p>
        </w:tc>
        <w:tc>
          <w:tcPr>
            <w:tcW w:w="844" w:type="dxa"/>
          </w:tcPr>
          <w:p w14:paraId="6948AABF" w14:textId="77777777" w:rsidR="00454496" w:rsidRDefault="00454496" w:rsidP="00454496">
            <w:pPr>
              <w:spacing w:after="0" w:line="240" w:lineRule="auto"/>
              <w:ind w:leftChars="0" w:left="2" w:hanging="2"/>
              <w:jc w:val="center"/>
            </w:pPr>
            <w:r>
              <w:t>часов</w:t>
            </w:r>
          </w:p>
        </w:tc>
      </w:tr>
      <w:tr w:rsidR="00454496" w14:paraId="1D5FF28E" w14:textId="77777777" w:rsidTr="0076480F">
        <w:trPr>
          <w:jc w:val="center"/>
        </w:trPr>
        <w:tc>
          <w:tcPr>
            <w:tcW w:w="1548" w:type="dxa"/>
            <w:shd w:val="clear" w:color="auto" w:fill="DAEEF3" w:themeFill="accent5" w:themeFillTint="33"/>
          </w:tcPr>
          <w:p w14:paraId="4B719AC7" w14:textId="77777777" w:rsidR="00454496" w:rsidRDefault="00454496" w:rsidP="00454496">
            <w:pPr>
              <w:spacing w:after="0" w:line="240" w:lineRule="auto"/>
              <w:ind w:leftChars="0" w:left="2" w:hanging="2"/>
            </w:pPr>
            <w:r>
              <w:t>УП</w:t>
            </w:r>
          </w:p>
        </w:tc>
        <w:tc>
          <w:tcPr>
            <w:tcW w:w="5213" w:type="dxa"/>
            <w:shd w:val="clear" w:color="auto" w:fill="DAEEF3" w:themeFill="accent5" w:themeFillTint="33"/>
          </w:tcPr>
          <w:p w14:paraId="604BAAF1" w14:textId="77777777" w:rsidR="00454496" w:rsidRDefault="00454496" w:rsidP="00454496">
            <w:pPr>
              <w:spacing w:after="0" w:line="240" w:lineRule="auto"/>
              <w:ind w:leftChars="0" w:left="2" w:hanging="2"/>
            </w:pPr>
            <w:r>
              <w:t>Учебная практика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51E9D9E8" w14:textId="77777777" w:rsidR="00454496" w:rsidRDefault="00454496" w:rsidP="00454496">
            <w:pPr>
              <w:spacing w:after="0" w:line="240" w:lineRule="auto"/>
              <w:ind w:leftChars="0" w:left="2" w:hanging="2"/>
            </w:pPr>
          </w:p>
        </w:tc>
        <w:tc>
          <w:tcPr>
            <w:tcW w:w="909" w:type="dxa"/>
            <w:shd w:val="clear" w:color="auto" w:fill="DAEEF3" w:themeFill="accent5" w:themeFillTint="33"/>
          </w:tcPr>
          <w:p w14:paraId="13598AE0" w14:textId="77777777" w:rsidR="00454496" w:rsidRDefault="00454496" w:rsidP="00454496">
            <w:pPr>
              <w:spacing w:after="0" w:line="240" w:lineRule="auto"/>
              <w:ind w:leftChars="0" w:left="2" w:hanging="2"/>
            </w:pPr>
          </w:p>
        </w:tc>
        <w:tc>
          <w:tcPr>
            <w:tcW w:w="844" w:type="dxa"/>
            <w:shd w:val="clear" w:color="auto" w:fill="DAEEF3" w:themeFill="accent5" w:themeFillTint="33"/>
          </w:tcPr>
          <w:p w14:paraId="6D3174EF" w14:textId="77777777" w:rsidR="00454496" w:rsidRDefault="00454496" w:rsidP="00454496">
            <w:pPr>
              <w:spacing w:after="0" w:line="240" w:lineRule="auto"/>
              <w:ind w:leftChars="0" w:left="2" w:hanging="2"/>
            </w:pPr>
          </w:p>
        </w:tc>
      </w:tr>
      <w:tr w:rsidR="0076480F" w14:paraId="0350D08A" w14:textId="77777777" w:rsidTr="0076480F">
        <w:trPr>
          <w:jc w:val="center"/>
        </w:trPr>
        <w:tc>
          <w:tcPr>
            <w:tcW w:w="1548" w:type="dxa"/>
            <w:shd w:val="clear" w:color="auto" w:fill="DAEEF3" w:themeFill="accent5" w:themeFillTint="33"/>
          </w:tcPr>
          <w:p w14:paraId="04E903A3" w14:textId="77777777" w:rsidR="0076480F" w:rsidRDefault="0076480F" w:rsidP="0076480F">
            <w:pPr>
              <w:spacing w:after="0" w:line="240" w:lineRule="auto"/>
              <w:ind w:leftChars="0" w:left="2" w:hanging="2"/>
            </w:pPr>
            <w:r>
              <w:t>УП</w:t>
            </w:r>
            <w:r w:rsidR="004C5BE5">
              <w:t>.</w:t>
            </w:r>
            <w:r>
              <w:t xml:space="preserve"> 01</w:t>
            </w:r>
          </w:p>
        </w:tc>
        <w:tc>
          <w:tcPr>
            <w:tcW w:w="5213" w:type="dxa"/>
            <w:shd w:val="clear" w:color="auto" w:fill="DAEEF3" w:themeFill="accent5" w:themeFillTint="33"/>
          </w:tcPr>
          <w:p w14:paraId="7A3D33B7" w14:textId="77777777" w:rsidR="0076480F" w:rsidRDefault="0076480F" w:rsidP="0076480F">
            <w:pPr>
              <w:spacing w:after="0" w:line="240" w:lineRule="auto"/>
              <w:ind w:leftChars="0" w:left="2" w:hanging="2"/>
            </w:pPr>
            <w:r>
              <w:t>Учебная практика (ПМ 01)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18F5F9D4" w14:textId="77777777" w:rsidR="0076480F" w:rsidRDefault="0076480F" w:rsidP="0076480F">
            <w:pPr>
              <w:spacing w:after="0" w:line="240" w:lineRule="auto"/>
              <w:ind w:leftChars="0" w:left="2" w:hanging="2"/>
            </w:pPr>
            <w:r>
              <w:t>5</w:t>
            </w:r>
          </w:p>
        </w:tc>
        <w:tc>
          <w:tcPr>
            <w:tcW w:w="909" w:type="dxa"/>
            <w:shd w:val="clear" w:color="auto" w:fill="DAEEF3" w:themeFill="accent5" w:themeFillTint="33"/>
          </w:tcPr>
          <w:p w14:paraId="2F7E07B8" w14:textId="77777777" w:rsidR="0076480F" w:rsidRDefault="004C5BE5" w:rsidP="0076480F">
            <w:pPr>
              <w:spacing w:after="0" w:line="240" w:lineRule="auto"/>
              <w:ind w:leftChars="0" w:left="2" w:hanging="2"/>
            </w:pPr>
            <w:r>
              <w:t>3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14:paraId="10FADF2F" w14:textId="77777777" w:rsidR="0076480F" w:rsidRDefault="004C5BE5" w:rsidP="0076480F">
            <w:pPr>
              <w:spacing w:after="0" w:line="240" w:lineRule="auto"/>
              <w:ind w:leftChars="0" w:left="2" w:hanging="2"/>
            </w:pPr>
            <w:r>
              <w:t>108</w:t>
            </w:r>
          </w:p>
        </w:tc>
      </w:tr>
      <w:tr w:rsidR="004C5BE5" w14:paraId="22F3CC28" w14:textId="77777777" w:rsidTr="0076480F">
        <w:trPr>
          <w:jc w:val="center"/>
        </w:trPr>
        <w:tc>
          <w:tcPr>
            <w:tcW w:w="1548" w:type="dxa"/>
            <w:shd w:val="clear" w:color="auto" w:fill="DAEEF3" w:themeFill="accent5" w:themeFillTint="33"/>
          </w:tcPr>
          <w:p w14:paraId="4E5CF607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УП. 01</w:t>
            </w:r>
          </w:p>
        </w:tc>
        <w:tc>
          <w:tcPr>
            <w:tcW w:w="5213" w:type="dxa"/>
            <w:shd w:val="clear" w:color="auto" w:fill="DAEEF3" w:themeFill="accent5" w:themeFillTint="33"/>
          </w:tcPr>
          <w:p w14:paraId="5F5757B7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Учебная практика (ПМ 01)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34CCEAE9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6</w:t>
            </w:r>
          </w:p>
        </w:tc>
        <w:tc>
          <w:tcPr>
            <w:tcW w:w="909" w:type="dxa"/>
            <w:shd w:val="clear" w:color="auto" w:fill="DAEEF3" w:themeFill="accent5" w:themeFillTint="33"/>
          </w:tcPr>
          <w:p w14:paraId="345CC7E9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3</w:t>
            </w:r>
          </w:p>
        </w:tc>
        <w:tc>
          <w:tcPr>
            <w:tcW w:w="844" w:type="dxa"/>
            <w:shd w:val="clear" w:color="auto" w:fill="DAEEF3" w:themeFill="accent5" w:themeFillTint="33"/>
          </w:tcPr>
          <w:p w14:paraId="666DF242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108</w:t>
            </w:r>
          </w:p>
        </w:tc>
      </w:tr>
      <w:tr w:rsidR="004C5BE5" w14:paraId="7E75E6F8" w14:textId="77777777" w:rsidTr="0076480F">
        <w:trPr>
          <w:jc w:val="center"/>
        </w:trPr>
        <w:tc>
          <w:tcPr>
            <w:tcW w:w="1548" w:type="dxa"/>
          </w:tcPr>
          <w:p w14:paraId="7DEBEFDF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УП. 02</w:t>
            </w:r>
          </w:p>
        </w:tc>
        <w:tc>
          <w:tcPr>
            <w:tcW w:w="5213" w:type="dxa"/>
          </w:tcPr>
          <w:p w14:paraId="5F5E39F1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Учебная практика (ПМ 02)</w:t>
            </w:r>
          </w:p>
        </w:tc>
        <w:tc>
          <w:tcPr>
            <w:tcW w:w="849" w:type="dxa"/>
          </w:tcPr>
          <w:p w14:paraId="3CE1BD2D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7</w:t>
            </w:r>
          </w:p>
        </w:tc>
        <w:tc>
          <w:tcPr>
            <w:tcW w:w="909" w:type="dxa"/>
            <w:shd w:val="clear" w:color="auto" w:fill="FCFDD7"/>
          </w:tcPr>
          <w:p w14:paraId="3B232D08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2</w:t>
            </w:r>
          </w:p>
        </w:tc>
        <w:tc>
          <w:tcPr>
            <w:tcW w:w="844" w:type="dxa"/>
          </w:tcPr>
          <w:p w14:paraId="4F8362E6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72</w:t>
            </w:r>
          </w:p>
        </w:tc>
      </w:tr>
      <w:tr w:rsidR="004C5BE5" w14:paraId="44ED833C" w14:textId="77777777" w:rsidTr="0076480F">
        <w:trPr>
          <w:jc w:val="center"/>
        </w:trPr>
        <w:tc>
          <w:tcPr>
            <w:tcW w:w="1548" w:type="dxa"/>
          </w:tcPr>
          <w:p w14:paraId="0C2ABAFF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УП. 03</w:t>
            </w:r>
          </w:p>
        </w:tc>
        <w:tc>
          <w:tcPr>
            <w:tcW w:w="5213" w:type="dxa"/>
          </w:tcPr>
          <w:p w14:paraId="5E5488B3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Учебная практика (ПМ 03)</w:t>
            </w:r>
          </w:p>
        </w:tc>
        <w:tc>
          <w:tcPr>
            <w:tcW w:w="849" w:type="dxa"/>
          </w:tcPr>
          <w:p w14:paraId="6C0D207A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7</w:t>
            </w:r>
          </w:p>
        </w:tc>
        <w:tc>
          <w:tcPr>
            <w:tcW w:w="909" w:type="dxa"/>
            <w:shd w:val="clear" w:color="auto" w:fill="FCFDD7"/>
          </w:tcPr>
          <w:p w14:paraId="4EA3E646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2</w:t>
            </w:r>
          </w:p>
        </w:tc>
        <w:tc>
          <w:tcPr>
            <w:tcW w:w="844" w:type="dxa"/>
          </w:tcPr>
          <w:p w14:paraId="00C5F24F" w14:textId="77777777" w:rsidR="004C5BE5" w:rsidRDefault="004C5BE5" w:rsidP="004C5BE5">
            <w:pPr>
              <w:spacing w:after="0" w:line="240" w:lineRule="auto"/>
              <w:ind w:leftChars="0" w:left="2" w:hanging="2"/>
            </w:pPr>
            <w:r>
              <w:t>72</w:t>
            </w:r>
          </w:p>
        </w:tc>
      </w:tr>
      <w:tr w:rsidR="00965338" w14:paraId="26348725" w14:textId="77777777" w:rsidTr="0076480F">
        <w:trPr>
          <w:jc w:val="center"/>
        </w:trPr>
        <w:tc>
          <w:tcPr>
            <w:tcW w:w="1548" w:type="dxa"/>
          </w:tcPr>
          <w:p w14:paraId="66D07A06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УП. 04</w:t>
            </w:r>
          </w:p>
        </w:tc>
        <w:tc>
          <w:tcPr>
            <w:tcW w:w="5213" w:type="dxa"/>
          </w:tcPr>
          <w:p w14:paraId="66E62CB1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Учебная практика (ПМ 04)</w:t>
            </w:r>
          </w:p>
        </w:tc>
        <w:tc>
          <w:tcPr>
            <w:tcW w:w="849" w:type="dxa"/>
          </w:tcPr>
          <w:p w14:paraId="274D6D73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7</w:t>
            </w:r>
          </w:p>
        </w:tc>
        <w:tc>
          <w:tcPr>
            <w:tcW w:w="909" w:type="dxa"/>
            <w:shd w:val="clear" w:color="auto" w:fill="FCFDD7"/>
          </w:tcPr>
          <w:p w14:paraId="606CA4E0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1</w:t>
            </w:r>
          </w:p>
        </w:tc>
        <w:tc>
          <w:tcPr>
            <w:tcW w:w="844" w:type="dxa"/>
          </w:tcPr>
          <w:p w14:paraId="42FE05E2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36</w:t>
            </w:r>
          </w:p>
        </w:tc>
      </w:tr>
      <w:tr w:rsidR="00965338" w14:paraId="3D7E13F2" w14:textId="77777777" w:rsidTr="0076480F">
        <w:trPr>
          <w:jc w:val="center"/>
        </w:trPr>
        <w:tc>
          <w:tcPr>
            <w:tcW w:w="1548" w:type="dxa"/>
            <w:shd w:val="clear" w:color="auto" w:fill="DAEEF3" w:themeFill="accent5" w:themeFillTint="33"/>
          </w:tcPr>
          <w:p w14:paraId="48315A54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ПП</w:t>
            </w:r>
          </w:p>
        </w:tc>
        <w:tc>
          <w:tcPr>
            <w:tcW w:w="5213" w:type="dxa"/>
            <w:shd w:val="clear" w:color="auto" w:fill="DAEEF3" w:themeFill="accent5" w:themeFillTint="33"/>
          </w:tcPr>
          <w:p w14:paraId="286311B9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Производственная практика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7BABAB70" w14:textId="77777777" w:rsidR="00965338" w:rsidRDefault="00965338" w:rsidP="00965338">
            <w:pPr>
              <w:spacing w:after="0" w:line="240" w:lineRule="auto"/>
              <w:ind w:leftChars="0" w:left="2" w:hanging="2"/>
            </w:pPr>
          </w:p>
        </w:tc>
        <w:tc>
          <w:tcPr>
            <w:tcW w:w="909" w:type="dxa"/>
            <w:shd w:val="clear" w:color="auto" w:fill="DAEEF3" w:themeFill="accent5" w:themeFillTint="33"/>
          </w:tcPr>
          <w:p w14:paraId="03DCE19A" w14:textId="77777777" w:rsidR="00965338" w:rsidRDefault="00965338" w:rsidP="00965338">
            <w:pPr>
              <w:spacing w:after="0" w:line="240" w:lineRule="auto"/>
              <w:ind w:leftChars="0" w:left="2" w:hanging="2"/>
            </w:pPr>
          </w:p>
        </w:tc>
        <w:tc>
          <w:tcPr>
            <w:tcW w:w="844" w:type="dxa"/>
            <w:shd w:val="clear" w:color="auto" w:fill="DAEEF3" w:themeFill="accent5" w:themeFillTint="33"/>
          </w:tcPr>
          <w:p w14:paraId="4BC77270" w14:textId="77777777" w:rsidR="00965338" w:rsidRDefault="00965338" w:rsidP="00965338">
            <w:pPr>
              <w:spacing w:after="0" w:line="240" w:lineRule="auto"/>
              <w:ind w:leftChars="0" w:left="2" w:hanging="2"/>
            </w:pPr>
          </w:p>
        </w:tc>
      </w:tr>
      <w:tr w:rsidR="00965338" w14:paraId="467F0076" w14:textId="77777777" w:rsidTr="0076480F">
        <w:trPr>
          <w:jc w:val="center"/>
        </w:trPr>
        <w:tc>
          <w:tcPr>
            <w:tcW w:w="1548" w:type="dxa"/>
          </w:tcPr>
          <w:p w14:paraId="28CFFBEA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ПП 01</w:t>
            </w:r>
          </w:p>
        </w:tc>
        <w:tc>
          <w:tcPr>
            <w:tcW w:w="5213" w:type="dxa"/>
          </w:tcPr>
          <w:p w14:paraId="4E00010C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Производственная практика по профилю специальности (ПМ 01)</w:t>
            </w:r>
          </w:p>
        </w:tc>
        <w:tc>
          <w:tcPr>
            <w:tcW w:w="849" w:type="dxa"/>
          </w:tcPr>
          <w:p w14:paraId="7134F64F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6</w:t>
            </w:r>
          </w:p>
        </w:tc>
        <w:tc>
          <w:tcPr>
            <w:tcW w:w="909" w:type="dxa"/>
            <w:shd w:val="clear" w:color="auto" w:fill="FCFDD7"/>
          </w:tcPr>
          <w:p w14:paraId="17DA2372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5</w:t>
            </w:r>
          </w:p>
        </w:tc>
        <w:tc>
          <w:tcPr>
            <w:tcW w:w="844" w:type="dxa"/>
          </w:tcPr>
          <w:p w14:paraId="268E91E0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180</w:t>
            </w:r>
          </w:p>
        </w:tc>
      </w:tr>
      <w:tr w:rsidR="00965338" w14:paraId="51CFE465" w14:textId="77777777" w:rsidTr="0076480F">
        <w:trPr>
          <w:jc w:val="center"/>
        </w:trPr>
        <w:tc>
          <w:tcPr>
            <w:tcW w:w="1548" w:type="dxa"/>
          </w:tcPr>
          <w:p w14:paraId="114190A7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ПП. 02</w:t>
            </w:r>
          </w:p>
        </w:tc>
        <w:tc>
          <w:tcPr>
            <w:tcW w:w="5213" w:type="dxa"/>
          </w:tcPr>
          <w:p w14:paraId="1B570BB8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Производственная практика по профилю специальности (ПМ 02)</w:t>
            </w:r>
          </w:p>
        </w:tc>
        <w:tc>
          <w:tcPr>
            <w:tcW w:w="849" w:type="dxa"/>
          </w:tcPr>
          <w:p w14:paraId="75695C65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7</w:t>
            </w:r>
          </w:p>
        </w:tc>
        <w:tc>
          <w:tcPr>
            <w:tcW w:w="909" w:type="dxa"/>
            <w:shd w:val="clear" w:color="auto" w:fill="FCFDD7"/>
          </w:tcPr>
          <w:p w14:paraId="660A84A0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4</w:t>
            </w:r>
          </w:p>
        </w:tc>
        <w:tc>
          <w:tcPr>
            <w:tcW w:w="844" w:type="dxa"/>
          </w:tcPr>
          <w:p w14:paraId="3C8EEABB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144</w:t>
            </w:r>
          </w:p>
        </w:tc>
      </w:tr>
      <w:tr w:rsidR="00965338" w14:paraId="668BA3E0" w14:textId="77777777" w:rsidTr="0076480F">
        <w:trPr>
          <w:jc w:val="center"/>
        </w:trPr>
        <w:tc>
          <w:tcPr>
            <w:tcW w:w="1548" w:type="dxa"/>
          </w:tcPr>
          <w:p w14:paraId="2F79D614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ПП. 03</w:t>
            </w:r>
          </w:p>
        </w:tc>
        <w:tc>
          <w:tcPr>
            <w:tcW w:w="5213" w:type="dxa"/>
          </w:tcPr>
          <w:p w14:paraId="70167981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Производственная практика по профилю специальности (ПМ 03)</w:t>
            </w:r>
          </w:p>
        </w:tc>
        <w:tc>
          <w:tcPr>
            <w:tcW w:w="849" w:type="dxa"/>
          </w:tcPr>
          <w:p w14:paraId="29404B91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8</w:t>
            </w:r>
          </w:p>
        </w:tc>
        <w:tc>
          <w:tcPr>
            <w:tcW w:w="909" w:type="dxa"/>
            <w:shd w:val="clear" w:color="auto" w:fill="FCFDD7"/>
          </w:tcPr>
          <w:p w14:paraId="229FBD57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8</w:t>
            </w:r>
          </w:p>
        </w:tc>
        <w:tc>
          <w:tcPr>
            <w:tcW w:w="844" w:type="dxa"/>
          </w:tcPr>
          <w:p w14:paraId="652F66E7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288</w:t>
            </w:r>
          </w:p>
        </w:tc>
      </w:tr>
      <w:tr w:rsidR="00965338" w14:paraId="68807648" w14:textId="77777777" w:rsidTr="0076480F">
        <w:trPr>
          <w:jc w:val="center"/>
        </w:trPr>
        <w:tc>
          <w:tcPr>
            <w:tcW w:w="1548" w:type="dxa"/>
          </w:tcPr>
          <w:p w14:paraId="161AC12A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ПП. 04</w:t>
            </w:r>
          </w:p>
        </w:tc>
        <w:tc>
          <w:tcPr>
            <w:tcW w:w="5213" w:type="dxa"/>
          </w:tcPr>
          <w:p w14:paraId="1B71143E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Производственная практика по профилю специальности (ПМ 04)</w:t>
            </w:r>
          </w:p>
        </w:tc>
        <w:tc>
          <w:tcPr>
            <w:tcW w:w="849" w:type="dxa"/>
          </w:tcPr>
          <w:p w14:paraId="5C2259E6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7</w:t>
            </w:r>
          </w:p>
        </w:tc>
        <w:tc>
          <w:tcPr>
            <w:tcW w:w="909" w:type="dxa"/>
            <w:shd w:val="clear" w:color="auto" w:fill="FCFDD7"/>
          </w:tcPr>
          <w:p w14:paraId="2CDFC26B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3</w:t>
            </w:r>
          </w:p>
        </w:tc>
        <w:tc>
          <w:tcPr>
            <w:tcW w:w="844" w:type="dxa"/>
          </w:tcPr>
          <w:p w14:paraId="1F3251FF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108</w:t>
            </w:r>
          </w:p>
        </w:tc>
      </w:tr>
      <w:tr w:rsidR="00965338" w14:paraId="06EC5A56" w14:textId="77777777" w:rsidTr="0076480F">
        <w:trPr>
          <w:jc w:val="center"/>
        </w:trPr>
        <w:tc>
          <w:tcPr>
            <w:tcW w:w="1548" w:type="dxa"/>
          </w:tcPr>
          <w:p w14:paraId="23468F69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lastRenderedPageBreak/>
              <w:t xml:space="preserve">ПП </w:t>
            </w:r>
          </w:p>
        </w:tc>
        <w:tc>
          <w:tcPr>
            <w:tcW w:w="5213" w:type="dxa"/>
          </w:tcPr>
          <w:p w14:paraId="64F86E28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Производственная практика (</w:t>
            </w:r>
            <w:proofErr w:type="gramStart"/>
            <w:r>
              <w:t>преддипломная )</w:t>
            </w:r>
            <w:proofErr w:type="gramEnd"/>
          </w:p>
        </w:tc>
        <w:tc>
          <w:tcPr>
            <w:tcW w:w="849" w:type="dxa"/>
          </w:tcPr>
          <w:p w14:paraId="29A6EB85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8</w:t>
            </w:r>
          </w:p>
        </w:tc>
        <w:tc>
          <w:tcPr>
            <w:tcW w:w="909" w:type="dxa"/>
            <w:shd w:val="clear" w:color="auto" w:fill="FCFDD7"/>
          </w:tcPr>
          <w:p w14:paraId="03A611E1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4</w:t>
            </w:r>
          </w:p>
        </w:tc>
        <w:tc>
          <w:tcPr>
            <w:tcW w:w="844" w:type="dxa"/>
          </w:tcPr>
          <w:p w14:paraId="15089FEF" w14:textId="77777777" w:rsidR="00965338" w:rsidRDefault="00965338" w:rsidP="00965338">
            <w:pPr>
              <w:spacing w:after="0" w:line="240" w:lineRule="auto"/>
              <w:ind w:leftChars="0" w:left="2" w:hanging="2"/>
            </w:pPr>
            <w:r>
              <w:t>144</w:t>
            </w:r>
          </w:p>
        </w:tc>
      </w:tr>
      <w:tr w:rsidR="00965338" w14:paraId="586C35FF" w14:textId="77777777" w:rsidTr="0076480F">
        <w:trPr>
          <w:jc w:val="center"/>
        </w:trPr>
        <w:tc>
          <w:tcPr>
            <w:tcW w:w="1548" w:type="dxa"/>
          </w:tcPr>
          <w:p w14:paraId="345245CC" w14:textId="77777777" w:rsidR="00965338" w:rsidRDefault="00965338" w:rsidP="00965338">
            <w:pPr>
              <w:spacing w:after="0" w:line="240" w:lineRule="auto"/>
              <w:ind w:leftChars="0" w:left="2" w:hanging="2"/>
            </w:pPr>
          </w:p>
        </w:tc>
        <w:tc>
          <w:tcPr>
            <w:tcW w:w="5213" w:type="dxa"/>
          </w:tcPr>
          <w:p w14:paraId="534C718F" w14:textId="77777777" w:rsidR="00965338" w:rsidRDefault="00965338" w:rsidP="00965338">
            <w:pPr>
              <w:spacing w:after="0" w:line="240" w:lineRule="auto"/>
              <w:ind w:leftChars="0" w:left="2" w:hanging="2"/>
              <w:jc w:val="right"/>
            </w:pPr>
            <w:r>
              <w:t>ИТОГО</w:t>
            </w:r>
          </w:p>
        </w:tc>
        <w:tc>
          <w:tcPr>
            <w:tcW w:w="849" w:type="dxa"/>
          </w:tcPr>
          <w:p w14:paraId="36AD5B9C" w14:textId="77777777" w:rsidR="00965338" w:rsidRDefault="00965338" w:rsidP="00965338">
            <w:pPr>
              <w:spacing w:after="0" w:line="240" w:lineRule="auto"/>
              <w:ind w:leftChars="0" w:left="2" w:hanging="2"/>
            </w:pPr>
          </w:p>
        </w:tc>
        <w:tc>
          <w:tcPr>
            <w:tcW w:w="909" w:type="dxa"/>
            <w:shd w:val="clear" w:color="auto" w:fill="FCFDD7"/>
          </w:tcPr>
          <w:p w14:paraId="33A02F49" w14:textId="77777777" w:rsidR="00965338" w:rsidRPr="00392584" w:rsidRDefault="00965338" w:rsidP="00965338">
            <w:pPr>
              <w:spacing w:after="0" w:line="240" w:lineRule="auto"/>
              <w:ind w:leftChars="0" w:left="2" w:hanging="2"/>
              <w:rPr>
                <w:lang w:val="en-US"/>
              </w:rPr>
            </w:pPr>
            <w:r>
              <w:t>3</w:t>
            </w:r>
            <w:r w:rsidR="00392584">
              <w:rPr>
                <w:lang w:val="en-US"/>
              </w:rPr>
              <w:t>5</w:t>
            </w:r>
          </w:p>
        </w:tc>
        <w:tc>
          <w:tcPr>
            <w:tcW w:w="844" w:type="dxa"/>
          </w:tcPr>
          <w:p w14:paraId="2342E587" w14:textId="77777777" w:rsidR="00965338" w:rsidRPr="0052280A" w:rsidRDefault="00965338" w:rsidP="00965338">
            <w:pPr>
              <w:spacing w:after="0" w:line="240" w:lineRule="auto"/>
              <w:ind w:leftChars="0" w:left="2" w:hanging="2"/>
            </w:pPr>
            <w:r>
              <w:t>12</w:t>
            </w:r>
            <w:r w:rsidR="00392584">
              <w:rPr>
                <w:lang w:val="en-US"/>
              </w:rPr>
              <w:t>60</w:t>
            </w:r>
          </w:p>
        </w:tc>
      </w:tr>
    </w:tbl>
    <w:p w14:paraId="4A605C31" w14:textId="77777777" w:rsidR="00454496" w:rsidRDefault="00454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</w:p>
    <w:p w14:paraId="6DBD947F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Учебную практику планируется проводить на базе колледжа. Учебная практика проводится преподавателями специальных дисциплин.</w:t>
      </w:r>
    </w:p>
    <w:p w14:paraId="1CF6BE08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Cs w:val="24"/>
        </w:rPr>
        <w:t xml:space="preserve">Сроки учебной и производственной практик установлены с учетом теоретической подготовленности обучающихся, возможностями учебно-производственной базы и наличия рабочих мест в организациях по месту прохождения практик. Порядок проведения учебной и производственной практики описан в Рабочей программе по видам практик. </w:t>
      </w:r>
    </w:p>
    <w:p w14:paraId="40E4EFFB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29D73711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При проведении с обучающимися практических занятий по иностранному языку, лабораторных и практических работ по дисциплинам с использованием персональных компьютеров или лабораторного оборудования учебная группа может делится на подгруппы.</w:t>
      </w:r>
    </w:p>
    <w:p w14:paraId="40685A92" w14:textId="77777777" w:rsidR="007B3908" w:rsidRDefault="00584A78" w:rsidP="00FF17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6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Консультации для обучающихся по очной форме обучения предусматриваются из расчета 4 часа на одного обучающегося на каждый учебный год. Формы проведения консультаций: групповые, индивидуальные.</w:t>
      </w:r>
    </w:p>
    <w:p w14:paraId="7E67733E" w14:textId="77777777" w:rsidR="007B3908" w:rsidRDefault="00584A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1.3 Общеобразовательный учебный цикл</w:t>
      </w:r>
    </w:p>
    <w:p w14:paraId="15E4052B" w14:textId="77777777" w:rsidR="004C4FA4" w:rsidRPr="004C4FA4" w:rsidRDefault="004C4FA4" w:rsidP="004C4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4C4FA4">
        <w:rPr>
          <w:rFonts w:eastAsia="Times New Roman" w:cs="Times New Roman"/>
          <w:szCs w:val="24"/>
        </w:rPr>
        <w:t xml:space="preserve">При разработке учебного плана учтены: Приказ Министерства просвещения РФ от 18 мая 2023 г. N 371"Об утверждении федеральной образовательной программы среднего общего образования" ,рекомендации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14 июня 2024 г. N 05-1971"О направлении рекомендаций". </w:t>
      </w:r>
    </w:p>
    <w:p w14:paraId="67A6EDA1" w14:textId="77777777" w:rsidR="004C4FA4" w:rsidRPr="004C4FA4" w:rsidRDefault="004C4FA4" w:rsidP="004C4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4C4FA4">
        <w:rPr>
          <w:rFonts w:eastAsia="Times New Roman" w:cs="Times New Roman"/>
          <w:szCs w:val="24"/>
        </w:rPr>
        <w:t>Количество часов выделенных на изучение общеобразовательных дисциплин составляет 1476 ч. (1452+ 24 ч промежуточная аттестация).</w:t>
      </w:r>
    </w:p>
    <w:p w14:paraId="09F71D5F" w14:textId="77777777" w:rsidR="004C4FA4" w:rsidRPr="004C4FA4" w:rsidRDefault="004C4FA4" w:rsidP="004C4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4C4FA4">
        <w:rPr>
          <w:rFonts w:eastAsia="Times New Roman" w:cs="Times New Roman"/>
          <w:szCs w:val="24"/>
        </w:rPr>
        <w:t>Общеобразовательный цикл ОП СПО содержит следующие обязательные общеобразовательные дисциплины: "Русский язык", "Литература", "Математика", "Иностранный язык", "Информатика", "Физика", "Химия", "Биология", "История", "Обществознание", "География", "Физическая культура", "Основы безопасности жизнедеятельности" (с 01.09.2024 - "Основы безопасности и защиты Родины").</w:t>
      </w:r>
    </w:p>
    <w:p w14:paraId="2748376A" w14:textId="77777777" w:rsidR="004C4FA4" w:rsidRDefault="004C4FA4" w:rsidP="004C4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4C4FA4">
        <w:rPr>
          <w:rFonts w:eastAsia="Times New Roman" w:cs="Times New Roman"/>
          <w:szCs w:val="24"/>
        </w:rPr>
        <w:t>При разработке ПОП предусмотрено непосредственное применение при реализации обязательной части СОО федеральных рабочих программ по учебным предметам "Русский язык", "Литература", "История", "Обществознание", "География" и "Основы безопасности и защиты Родины". Общеобразовательный цикл учебного плана не предусматривает наличия самостоятельной работы в структуре учебной нагрузки.</w:t>
      </w:r>
    </w:p>
    <w:p w14:paraId="5F667319" w14:textId="5A9F2B2D" w:rsidR="007B3908" w:rsidRDefault="00584A78" w:rsidP="004C4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295" w:firstLine="70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Обучающиеся, получающие среднее профессиональное образование по ППССЗ на базе основного общего образования, изучают общеобразовательные предметы на первом и втором курсах обучения, в том числе одновременно с изучением курсов, дисциплин (модулей)гуманитарной и социально-экономической направленности, общепрофессиональных и профессиональных курсов, дисциплин (модулей). </w:t>
      </w:r>
    </w:p>
    <w:p w14:paraId="148E4F36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1.4 Программа подготовки специалистов среднего звена (ППССЗ)</w:t>
      </w:r>
    </w:p>
    <w:p w14:paraId="328193AC" w14:textId="77777777" w:rsidR="007B3908" w:rsidRDefault="004544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6" w:line="259" w:lineRule="auto"/>
        <w:ind w:left="0" w:hanging="2"/>
        <w:jc w:val="center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lastRenderedPageBreak/>
        <w:t>С</w:t>
      </w:r>
      <w:r w:rsidR="00584A78">
        <w:rPr>
          <w:rFonts w:eastAsia="Times New Roman" w:cs="Times New Roman"/>
          <w:b/>
          <w:i/>
          <w:szCs w:val="24"/>
        </w:rPr>
        <w:t>оциально-</w:t>
      </w:r>
      <w:r w:rsidRPr="00454496">
        <w:rPr>
          <w:rFonts w:eastAsia="Times New Roman" w:cs="Times New Roman"/>
          <w:b/>
          <w:i/>
          <w:szCs w:val="24"/>
        </w:rPr>
        <w:t xml:space="preserve"> </w:t>
      </w:r>
      <w:r>
        <w:rPr>
          <w:rFonts w:eastAsia="Times New Roman" w:cs="Times New Roman"/>
          <w:b/>
          <w:i/>
          <w:szCs w:val="24"/>
        </w:rPr>
        <w:t xml:space="preserve">гуманитарный </w:t>
      </w:r>
      <w:r w:rsidR="00584A78">
        <w:rPr>
          <w:rFonts w:eastAsia="Times New Roman" w:cs="Times New Roman"/>
          <w:b/>
          <w:i/>
          <w:szCs w:val="24"/>
        </w:rPr>
        <w:t>учебный цикл</w:t>
      </w:r>
    </w:p>
    <w:p w14:paraId="300B0B25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 Обязательная часть социально</w:t>
      </w:r>
      <w:r w:rsidR="00DB4C2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</w:t>
      </w:r>
      <w:r w:rsidR="00DB4C2F" w:rsidRPr="00DB4C2F">
        <w:rPr>
          <w:rFonts w:eastAsia="Times New Roman" w:cs="Times New Roman"/>
          <w:szCs w:val="24"/>
        </w:rPr>
        <w:t xml:space="preserve"> </w:t>
      </w:r>
      <w:r w:rsidR="00DB4C2F">
        <w:rPr>
          <w:rFonts w:eastAsia="Times New Roman" w:cs="Times New Roman"/>
          <w:szCs w:val="24"/>
        </w:rPr>
        <w:t xml:space="preserve">гуманитарного </w:t>
      </w:r>
      <w:r>
        <w:rPr>
          <w:rFonts w:eastAsia="Times New Roman" w:cs="Times New Roman"/>
          <w:szCs w:val="24"/>
        </w:rPr>
        <w:t xml:space="preserve">цикла ППССЗ СПО в объёме </w:t>
      </w:r>
      <w:r w:rsidR="00454496">
        <w:rPr>
          <w:rFonts w:eastAsia="Times New Roman" w:cs="Times New Roman"/>
          <w:szCs w:val="24"/>
        </w:rPr>
        <w:t>4</w:t>
      </w:r>
      <w:r w:rsidR="00DB4C2F">
        <w:rPr>
          <w:rFonts w:eastAsia="Times New Roman" w:cs="Times New Roman"/>
          <w:szCs w:val="24"/>
        </w:rPr>
        <w:t>97</w:t>
      </w:r>
      <w:r>
        <w:rPr>
          <w:rFonts w:eastAsia="Times New Roman" w:cs="Times New Roman"/>
          <w:szCs w:val="24"/>
        </w:rPr>
        <w:t xml:space="preserve"> часов предусматривает изучение следующих обязательных дисциплин: - </w:t>
      </w:r>
      <w:r w:rsidR="00454496">
        <w:rPr>
          <w:rFonts w:eastAsia="Times New Roman" w:cs="Times New Roman"/>
          <w:szCs w:val="24"/>
        </w:rPr>
        <w:t>История России</w:t>
      </w:r>
      <w:r>
        <w:rPr>
          <w:rFonts w:eastAsia="Times New Roman" w:cs="Times New Roman"/>
          <w:szCs w:val="24"/>
        </w:rPr>
        <w:t xml:space="preserve"> -</w:t>
      </w:r>
      <w:r w:rsidR="00DB4C2F">
        <w:rPr>
          <w:rFonts w:eastAsia="Times New Roman" w:cs="Times New Roman"/>
          <w:szCs w:val="24"/>
        </w:rPr>
        <w:t>95</w:t>
      </w:r>
      <w:r>
        <w:rPr>
          <w:rFonts w:eastAsia="Times New Roman" w:cs="Times New Roman"/>
          <w:szCs w:val="24"/>
        </w:rPr>
        <w:t xml:space="preserve"> часов; </w:t>
      </w:r>
      <w:r w:rsidR="00454496">
        <w:rPr>
          <w:rFonts w:eastAsia="Times New Roman" w:cs="Times New Roman"/>
          <w:szCs w:val="24"/>
        </w:rPr>
        <w:t>Физическая культура</w:t>
      </w:r>
      <w:r>
        <w:rPr>
          <w:rFonts w:eastAsia="Times New Roman" w:cs="Times New Roman"/>
          <w:szCs w:val="24"/>
        </w:rPr>
        <w:t xml:space="preserve"> – </w:t>
      </w:r>
      <w:r w:rsidR="00DB4C2F">
        <w:rPr>
          <w:rFonts w:eastAsia="Times New Roman" w:cs="Times New Roman"/>
          <w:szCs w:val="24"/>
        </w:rPr>
        <w:t>136</w:t>
      </w:r>
      <w:r>
        <w:rPr>
          <w:rFonts w:eastAsia="Times New Roman" w:cs="Times New Roman"/>
          <w:szCs w:val="24"/>
        </w:rPr>
        <w:t xml:space="preserve"> часов; </w:t>
      </w:r>
      <w:r w:rsidR="00DB4C2F">
        <w:rPr>
          <w:rFonts w:eastAsia="Times New Roman" w:cs="Times New Roman"/>
          <w:szCs w:val="24"/>
        </w:rPr>
        <w:t>О</w:t>
      </w:r>
      <w:r w:rsidR="00454496">
        <w:rPr>
          <w:rFonts w:eastAsia="Times New Roman" w:cs="Times New Roman"/>
          <w:szCs w:val="24"/>
        </w:rPr>
        <w:t>сновы финансовой грамотности</w:t>
      </w:r>
      <w:r w:rsidR="00DF78A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- </w:t>
      </w:r>
      <w:r w:rsidR="00DB4C2F">
        <w:rPr>
          <w:rFonts w:eastAsia="Times New Roman" w:cs="Times New Roman"/>
          <w:szCs w:val="24"/>
        </w:rPr>
        <w:t>51</w:t>
      </w:r>
      <w:r>
        <w:rPr>
          <w:rFonts w:eastAsia="Times New Roman" w:cs="Times New Roman"/>
          <w:szCs w:val="24"/>
        </w:rPr>
        <w:t xml:space="preserve"> часов; - </w:t>
      </w:r>
      <w:r w:rsidR="00454496"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zCs w:val="24"/>
        </w:rPr>
        <w:t xml:space="preserve">ностранный язык </w:t>
      </w:r>
      <w:r w:rsidR="00454496">
        <w:rPr>
          <w:rFonts w:eastAsia="Times New Roman" w:cs="Times New Roman"/>
          <w:szCs w:val="24"/>
        </w:rPr>
        <w:t>в профессиональной деятельности</w:t>
      </w:r>
      <w:r>
        <w:rPr>
          <w:rFonts w:eastAsia="Times New Roman" w:cs="Times New Roman"/>
          <w:szCs w:val="24"/>
        </w:rPr>
        <w:t>– 1</w:t>
      </w:r>
      <w:r w:rsidR="00DB4C2F">
        <w:rPr>
          <w:rFonts w:eastAsia="Times New Roman" w:cs="Times New Roman"/>
          <w:szCs w:val="24"/>
        </w:rPr>
        <w:t>37</w:t>
      </w:r>
      <w:r>
        <w:rPr>
          <w:rFonts w:eastAsia="Times New Roman" w:cs="Times New Roman"/>
          <w:szCs w:val="24"/>
        </w:rPr>
        <w:t xml:space="preserve"> часов;</w:t>
      </w:r>
      <w:r w:rsidR="00720AE3" w:rsidRPr="00720AE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</w:t>
      </w:r>
      <w:r w:rsidR="00454496">
        <w:rPr>
          <w:rFonts w:eastAsia="Times New Roman" w:cs="Times New Roman"/>
          <w:szCs w:val="24"/>
        </w:rPr>
        <w:t xml:space="preserve">Безопасность жизнедеятельности – </w:t>
      </w:r>
      <w:r w:rsidR="00DB4C2F">
        <w:rPr>
          <w:rFonts w:eastAsia="Times New Roman" w:cs="Times New Roman"/>
          <w:szCs w:val="24"/>
        </w:rPr>
        <w:t>7</w:t>
      </w:r>
      <w:r w:rsidR="00454496">
        <w:rPr>
          <w:rFonts w:eastAsia="Times New Roman" w:cs="Times New Roman"/>
          <w:szCs w:val="24"/>
        </w:rPr>
        <w:t>8 часов.</w:t>
      </w:r>
    </w:p>
    <w:p w14:paraId="32B7663B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>Профессиональный учебный цикл</w:t>
      </w:r>
    </w:p>
    <w:p w14:paraId="40D9AC77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Обязательная часть профессионального учебного цикла ППССЗ СПО предусматривает изучение обязательных общепрофессиональных дисциплин и профессиональных модулей и </w:t>
      </w:r>
      <w:r>
        <w:rPr>
          <w:rFonts w:eastAsia="Times New Roman" w:cs="Times New Roman"/>
          <w:szCs w:val="24"/>
          <w:u w:val="single"/>
        </w:rPr>
        <w:t xml:space="preserve">составляет </w:t>
      </w:r>
      <w:r w:rsidR="00720AE3" w:rsidRPr="00720AE3">
        <w:rPr>
          <w:rFonts w:eastAsia="Times New Roman" w:cs="Times New Roman"/>
          <w:color w:val="FF0000"/>
          <w:szCs w:val="24"/>
          <w:u w:val="single"/>
        </w:rPr>
        <w:t>2952</w:t>
      </w:r>
      <w:r w:rsidRPr="0022587A">
        <w:rPr>
          <w:rFonts w:eastAsia="Times New Roman" w:cs="Times New Roman"/>
          <w:color w:val="FF0000"/>
          <w:szCs w:val="24"/>
          <w:u w:val="single"/>
        </w:rPr>
        <w:t>часа</w:t>
      </w:r>
      <w:r>
        <w:rPr>
          <w:rFonts w:eastAsia="Times New Roman" w:cs="Times New Roman"/>
          <w:szCs w:val="24"/>
          <w:u w:val="single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14:paraId="79BA328F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6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По дисциплине ОП.</w:t>
      </w:r>
      <w:r w:rsidR="00DB4C2F">
        <w:rPr>
          <w:rFonts w:eastAsia="Times New Roman" w:cs="Times New Roman"/>
          <w:szCs w:val="24"/>
        </w:rPr>
        <w:t>10</w:t>
      </w:r>
      <w:r>
        <w:rPr>
          <w:rFonts w:eastAsia="Times New Roman" w:cs="Times New Roman"/>
          <w:szCs w:val="24"/>
        </w:rPr>
        <w:t xml:space="preserve"> </w:t>
      </w:r>
      <w:r w:rsidR="00DB4C2F">
        <w:rPr>
          <w:rFonts w:eastAsia="Times New Roman" w:cs="Times New Roman"/>
          <w:szCs w:val="24"/>
        </w:rPr>
        <w:t>Проектная и исследовательская деятельность в профессиональной сфере</w:t>
      </w:r>
      <w:r>
        <w:rPr>
          <w:rFonts w:eastAsia="Times New Roman" w:cs="Times New Roman"/>
          <w:szCs w:val="24"/>
        </w:rPr>
        <w:t xml:space="preserve"> предусмотрено выполнение курсовой работы. Тематика курсовых работ определяется преподавателем, ведущим курс. </w:t>
      </w:r>
    </w:p>
    <w:p w14:paraId="2F02EB77" w14:textId="77777777" w:rsidR="007B3908" w:rsidRDefault="00584A78" w:rsidP="00606E83">
      <w:pPr>
        <w:pBdr>
          <w:top w:val="nil"/>
          <w:left w:val="nil"/>
          <w:bottom w:val="nil"/>
          <w:right w:val="nil"/>
          <w:between w:val="nil"/>
        </w:pBdr>
        <w:tabs>
          <w:tab w:val="left" w:pos="12758"/>
        </w:tabs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Объем часов на дисциплину</w:t>
      </w:r>
      <w:r w:rsidR="00606E83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szCs w:val="24"/>
        </w:rPr>
        <w:t>Безопасность жизнедеятельности</w:t>
      </w:r>
      <w:r w:rsidR="00606E83"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 xml:space="preserve"> составляет </w:t>
      </w:r>
      <w:r w:rsidR="0012138B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 xml:space="preserve">8 часов, из них на освоение основ военной службы - 48 часов. </w:t>
      </w:r>
    </w:p>
    <w:p w14:paraId="1E100D3F" w14:textId="77777777" w:rsidR="007B3908" w:rsidRDefault="00584A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6" w:line="259" w:lineRule="auto"/>
        <w:ind w:left="0" w:hanging="2"/>
        <w:jc w:val="center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Профессиональные модули</w:t>
      </w:r>
    </w:p>
    <w:p w14:paraId="68D8FBA2" w14:textId="77777777" w:rsidR="007B3908" w:rsidRDefault="008A5D25" w:rsidP="00606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8A5D25">
        <w:t>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</w:t>
      </w:r>
      <w:r w:rsidRPr="008A5D2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по специальности </w:t>
      </w:r>
      <w:r w:rsidR="00E46AF6">
        <w:rPr>
          <w:rFonts w:eastAsia="Times New Roman" w:cs="Times New Roman"/>
          <w:szCs w:val="24"/>
        </w:rPr>
        <w:t>49.02.01,</w:t>
      </w:r>
      <w:r>
        <w:rPr>
          <w:rFonts w:eastAsia="Times New Roman" w:cs="Times New Roman"/>
          <w:szCs w:val="24"/>
        </w:rPr>
        <w:t xml:space="preserve"> Физическая культура.  В профессиональный цикл входит 4 профессиональных модуля</w:t>
      </w:r>
      <w:r w:rsidR="00E46AF6">
        <w:rPr>
          <w:rFonts w:eastAsia="Times New Roman" w:cs="Times New Roman"/>
          <w:szCs w:val="24"/>
        </w:rPr>
        <w:t>.</w:t>
      </w:r>
      <w:r w:rsidR="00584A78">
        <w:rPr>
          <w:rFonts w:eastAsia="Times New Roman" w:cs="Times New Roman"/>
          <w:szCs w:val="24"/>
        </w:rPr>
        <w:t xml:space="preserve"> </w:t>
      </w:r>
    </w:p>
    <w:p w14:paraId="673A5635" w14:textId="77777777" w:rsidR="0012138B" w:rsidRDefault="00584A78" w:rsidP="0012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3" w:left="7" w:firstLineChars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рамках изучени</w:t>
      </w:r>
      <w:r w:rsidR="0012138B"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zCs w:val="24"/>
        </w:rPr>
        <w:t xml:space="preserve"> МДК 0</w:t>
      </w:r>
      <w:r w:rsidR="0022587A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.01 Теоретические и прикладные аспекты методической работы </w:t>
      </w:r>
      <w:r w:rsidR="0012138B">
        <w:rPr>
          <w:rFonts w:eastAsia="Times New Roman" w:cs="Times New Roman"/>
          <w:szCs w:val="24"/>
        </w:rPr>
        <w:t xml:space="preserve">в области физической культуры и спорта </w:t>
      </w:r>
      <w:r>
        <w:rPr>
          <w:rFonts w:eastAsia="Times New Roman" w:cs="Times New Roman"/>
          <w:szCs w:val="24"/>
        </w:rPr>
        <w:t xml:space="preserve">предусмотрены выполнение курсовых проектов. </w:t>
      </w:r>
      <w:r w:rsidR="0012138B">
        <w:rPr>
          <w:rFonts w:eastAsia="Times New Roman" w:cs="Times New Roman"/>
          <w:szCs w:val="24"/>
        </w:rPr>
        <w:t>Тематика курсовых проектов определяется преподавателем, ведущим курс. Выполнение курсового проекта реализуется в пределах времени, отведённого на изучение МДК.</w:t>
      </w:r>
    </w:p>
    <w:p w14:paraId="536FC855" w14:textId="77777777" w:rsidR="007B3908" w:rsidRDefault="00584A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center"/>
        <w:rPr>
          <w:rFonts w:eastAsia="Times New Roman" w:cs="Times New Roman"/>
          <w:b/>
          <w:szCs w:val="24"/>
        </w:rPr>
      </w:pPr>
      <w:bookmarkStart w:id="2" w:name="_GoBack"/>
      <w:bookmarkEnd w:id="2"/>
      <w:r>
        <w:rPr>
          <w:rFonts w:eastAsia="Times New Roman" w:cs="Times New Roman"/>
          <w:b/>
          <w:szCs w:val="24"/>
        </w:rPr>
        <w:t>Учебная и производственная практика.</w:t>
      </w:r>
    </w:p>
    <w:p w14:paraId="026553B4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Согласно ФГОС СПО </w:t>
      </w:r>
      <w:r w:rsidR="008A5D25">
        <w:rPr>
          <w:rFonts w:eastAsia="Times New Roman" w:cs="Times New Roman"/>
          <w:szCs w:val="24"/>
        </w:rPr>
        <w:t xml:space="preserve">по специальности 49.02.01 Физическая культура </w:t>
      </w:r>
      <w:r>
        <w:rPr>
          <w:rFonts w:eastAsia="Times New Roman" w:cs="Times New Roman"/>
          <w:szCs w:val="24"/>
        </w:rPr>
        <w:t xml:space="preserve">практика является </w:t>
      </w:r>
      <w:r w:rsidR="00FC0552">
        <w:rPr>
          <w:rFonts w:eastAsia="Times New Roman" w:cs="Times New Roman"/>
          <w:szCs w:val="24"/>
        </w:rPr>
        <w:t>о</w:t>
      </w:r>
      <w:r>
        <w:rPr>
          <w:rFonts w:eastAsia="Times New Roman" w:cs="Times New Roman"/>
          <w:szCs w:val="24"/>
        </w:rPr>
        <w:t xml:space="preserve">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определённых видов работ, связанных с будущей профессиональной деятельностью. </w:t>
      </w:r>
    </w:p>
    <w:p w14:paraId="0448C64F" w14:textId="77777777" w:rsidR="00965338" w:rsidRDefault="00584A78" w:rsidP="00965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 реализации ППССЗ предусматриваются следующие виды практик: учебная и производственная</w:t>
      </w:r>
      <w:r w:rsidR="008A5D2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 w:rsidR="008A5D25" w:rsidRPr="008A5D25">
        <w:t>которые реализуются в форме практической подготовки</w:t>
      </w:r>
      <w:r w:rsidR="008A5D25">
        <w:rPr>
          <w:rFonts w:eastAsia="Times New Roman" w:cs="Times New Roman"/>
          <w:szCs w:val="24"/>
        </w:rPr>
        <w:t>.</w:t>
      </w:r>
      <w:r w:rsidR="00965338" w:rsidRPr="00965338">
        <w:t xml:space="preserve"> </w:t>
      </w:r>
      <w:r w:rsidR="00965338" w:rsidRPr="00965338">
        <w:rPr>
          <w:rFonts w:eastAsia="Times New Roman" w:cs="Times New Roman"/>
          <w:szCs w:val="24"/>
        </w:rPr>
        <w:t>Учебная и производственная практики реализуются как в несколько периодов, так и рассредоточено, чередуясь с учебными занятиями</w:t>
      </w:r>
      <w:r w:rsidR="00965338">
        <w:rPr>
          <w:rFonts w:eastAsia="Times New Roman" w:cs="Times New Roman"/>
          <w:szCs w:val="24"/>
        </w:rPr>
        <w:t>.</w:t>
      </w:r>
    </w:p>
    <w:p w14:paraId="76EC74BA" w14:textId="77777777" w:rsidR="00965338" w:rsidRPr="00965338" w:rsidRDefault="00965338" w:rsidP="00965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</w:p>
    <w:p w14:paraId="684704F6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0" w:hanging="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Распределение практики по курсам и модулям</w:t>
      </w:r>
    </w:p>
    <w:tbl>
      <w:tblPr>
        <w:tblStyle w:val="11"/>
        <w:tblpPr w:leftFromText="180" w:rightFromText="180" w:vertAnchor="text" w:tblpY="1"/>
        <w:tblOverlap w:val="never"/>
        <w:tblW w:w="14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709"/>
        <w:gridCol w:w="851"/>
        <w:gridCol w:w="992"/>
        <w:gridCol w:w="992"/>
        <w:gridCol w:w="992"/>
        <w:gridCol w:w="993"/>
        <w:gridCol w:w="850"/>
        <w:gridCol w:w="851"/>
        <w:gridCol w:w="992"/>
        <w:gridCol w:w="992"/>
        <w:gridCol w:w="992"/>
        <w:gridCol w:w="1137"/>
      </w:tblGrid>
      <w:tr w:rsidR="007B3908" w:rsidRPr="00FC0552" w14:paraId="7ADA9AD9" w14:textId="77777777" w:rsidTr="00761318">
        <w:tc>
          <w:tcPr>
            <w:tcW w:w="1980" w:type="dxa"/>
          </w:tcPr>
          <w:p w14:paraId="07963699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28B94E45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3827" w:type="dxa"/>
            <w:gridSpan w:val="4"/>
          </w:tcPr>
          <w:p w14:paraId="67FC79DE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3827" w:type="dxa"/>
            <w:gridSpan w:val="4"/>
          </w:tcPr>
          <w:p w14:paraId="5BDC1A74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7" w:type="dxa"/>
            <w:vMerge w:val="restart"/>
          </w:tcPr>
          <w:p w14:paraId="25EFC80E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</w:tr>
      <w:tr w:rsidR="007B3908" w:rsidRPr="00FC0552" w14:paraId="3CFB92D9" w14:textId="77777777" w:rsidTr="00761318">
        <w:tc>
          <w:tcPr>
            <w:tcW w:w="1980" w:type="dxa"/>
          </w:tcPr>
          <w:p w14:paraId="2F7367E6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65C023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843" w:type="dxa"/>
            <w:gridSpan w:val="2"/>
            <w:vAlign w:val="center"/>
          </w:tcPr>
          <w:p w14:paraId="4F88F9E5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4 семестр</w:t>
            </w:r>
          </w:p>
        </w:tc>
        <w:tc>
          <w:tcPr>
            <w:tcW w:w="1984" w:type="dxa"/>
            <w:gridSpan w:val="2"/>
            <w:vAlign w:val="center"/>
          </w:tcPr>
          <w:p w14:paraId="54E7B7B5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843" w:type="dxa"/>
            <w:gridSpan w:val="2"/>
            <w:vAlign w:val="center"/>
          </w:tcPr>
          <w:p w14:paraId="587F7BB6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6 семестр</w:t>
            </w:r>
          </w:p>
        </w:tc>
        <w:tc>
          <w:tcPr>
            <w:tcW w:w="1843" w:type="dxa"/>
            <w:gridSpan w:val="2"/>
            <w:vAlign w:val="center"/>
          </w:tcPr>
          <w:p w14:paraId="2DB9D09B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7 семестр</w:t>
            </w:r>
          </w:p>
        </w:tc>
        <w:tc>
          <w:tcPr>
            <w:tcW w:w="1984" w:type="dxa"/>
            <w:gridSpan w:val="2"/>
            <w:vAlign w:val="center"/>
          </w:tcPr>
          <w:p w14:paraId="4C849BD5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8 семестр</w:t>
            </w:r>
          </w:p>
        </w:tc>
        <w:tc>
          <w:tcPr>
            <w:tcW w:w="1137" w:type="dxa"/>
            <w:vMerge/>
          </w:tcPr>
          <w:p w14:paraId="165B05D6" w14:textId="77777777" w:rsidR="007B3908" w:rsidRPr="00FC0552" w:rsidRDefault="007B3908" w:rsidP="00FC0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B3908" w:rsidRPr="00FC0552" w14:paraId="7F9DBC7D" w14:textId="77777777" w:rsidTr="00761318">
        <w:tc>
          <w:tcPr>
            <w:tcW w:w="1980" w:type="dxa"/>
          </w:tcPr>
          <w:p w14:paraId="1A3D59D6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AC39C3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09" w:type="dxa"/>
          </w:tcPr>
          <w:p w14:paraId="7030D191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ПМ</w:t>
            </w:r>
          </w:p>
        </w:tc>
        <w:tc>
          <w:tcPr>
            <w:tcW w:w="851" w:type="dxa"/>
          </w:tcPr>
          <w:p w14:paraId="1BE49ED0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2" w:type="dxa"/>
          </w:tcPr>
          <w:p w14:paraId="2CAD6436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ПМ</w:t>
            </w:r>
          </w:p>
        </w:tc>
        <w:tc>
          <w:tcPr>
            <w:tcW w:w="992" w:type="dxa"/>
          </w:tcPr>
          <w:p w14:paraId="12EA2C82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2" w:type="dxa"/>
          </w:tcPr>
          <w:p w14:paraId="3CBA363E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ПМ</w:t>
            </w:r>
          </w:p>
        </w:tc>
        <w:tc>
          <w:tcPr>
            <w:tcW w:w="993" w:type="dxa"/>
          </w:tcPr>
          <w:p w14:paraId="4EBFB925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850" w:type="dxa"/>
          </w:tcPr>
          <w:p w14:paraId="2C2EAB5E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ПМ</w:t>
            </w:r>
          </w:p>
        </w:tc>
        <w:tc>
          <w:tcPr>
            <w:tcW w:w="851" w:type="dxa"/>
          </w:tcPr>
          <w:p w14:paraId="1570F058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2" w:type="dxa"/>
          </w:tcPr>
          <w:p w14:paraId="28C1267A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ПМ</w:t>
            </w:r>
          </w:p>
        </w:tc>
        <w:tc>
          <w:tcPr>
            <w:tcW w:w="992" w:type="dxa"/>
          </w:tcPr>
          <w:p w14:paraId="14EDED3D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2" w:type="dxa"/>
          </w:tcPr>
          <w:p w14:paraId="06B30B9D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137" w:type="dxa"/>
          </w:tcPr>
          <w:p w14:paraId="1DD14055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недели</w:t>
            </w:r>
          </w:p>
        </w:tc>
      </w:tr>
      <w:tr w:rsidR="007B3908" w:rsidRPr="00FC0552" w14:paraId="6AF45672" w14:textId="77777777" w:rsidTr="00761318">
        <w:trPr>
          <w:trHeight w:val="573"/>
        </w:trPr>
        <w:tc>
          <w:tcPr>
            <w:tcW w:w="1980" w:type="dxa"/>
          </w:tcPr>
          <w:p w14:paraId="61550FC7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Учебная концентрированная</w:t>
            </w:r>
          </w:p>
        </w:tc>
        <w:tc>
          <w:tcPr>
            <w:tcW w:w="850" w:type="dxa"/>
          </w:tcPr>
          <w:p w14:paraId="174B359D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54863A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E2FC5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6B6419" w14:textId="77777777" w:rsidR="007B3908" w:rsidRPr="00FC0552" w:rsidRDefault="007B3908" w:rsidP="0032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EBCA27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BB7276A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УП.01</w:t>
            </w:r>
          </w:p>
          <w:p w14:paraId="7C6FE0E6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13DE20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43D5427" w14:textId="77777777" w:rsidR="007B3908" w:rsidRPr="00FC0552" w:rsidRDefault="001E114F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УП.0</w:t>
            </w:r>
            <w:r w:rsidR="003201D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FD256F9" w14:textId="77777777" w:rsidR="007B3908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  <w:p w14:paraId="735F8391" w14:textId="77777777" w:rsidR="003201D0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  <w:p w14:paraId="32474E48" w14:textId="77777777" w:rsidR="003201D0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492FCB1" w14:textId="77777777" w:rsidR="007B3908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УП.02</w:t>
            </w:r>
          </w:p>
          <w:p w14:paraId="45F4F8A7" w14:textId="77777777" w:rsidR="003201D0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УП.03</w:t>
            </w:r>
          </w:p>
          <w:p w14:paraId="61F3FD4D" w14:textId="77777777" w:rsidR="003201D0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992" w:type="dxa"/>
          </w:tcPr>
          <w:p w14:paraId="68495C9F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31DF2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850B31E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7B3908" w:rsidRPr="00FC0552" w14:paraId="1D0F6F33" w14:textId="77777777" w:rsidTr="00761318">
        <w:tc>
          <w:tcPr>
            <w:tcW w:w="1980" w:type="dxa"/>
          </w:tcPr>
          <w:p w14:paraId="3AA5375E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 xml:space="preserve">Производственная (по профилю </w:t>
            </w:r>
            <w:r w:rsidRPr="00FC0552">
              <w:rPr>
                <w:rFonts w:eastAsia="Times New Roman" w:cs="Times New Roman"/>
                <w:sz w:val="20"/>
                <w:szCs w:val="20"/>
              </w:rPr>
              <w:lastRenderedPageBreak/>
              <w:t>специальности) концентрированная</w:t>
            </w:r>
          </w:p>
        </w:tc>
        <w:tc>
          <w:tcPr>
            <w:tcW w:w="850" w:type="dxa"/>
          </w:tcPr>
          <w:p w14:paraId="6F49F6F9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4A8E5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20052C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735AB9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6C6138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A7E67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302630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  <w:p w14:paraId="4F35C113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  <w:p w14:paraId="5C3CD43C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6F5F0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ПП.01</w:t>
            </w:r>
          </w:p>
          <w:p w14:paraId="3435C07F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6867B" w14:textId="77777777" w:rsidR="007B3908" w:rsidRDefault="003201D0" w:rsidP="0032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  <w:p w14:paraId="1A01D4F5" w14:textId="77777777" w:rsidR="003201D0" w:rsidRPr="00FC0552" w:rsidRDefault="003201D0" w:rsidP="0032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3537E4A" w14:textId="77777777" w:rsidR="007B3908" w:rsidRPr="00FC0552" w:rsidRDefault="00584A78" w:rsidP="00320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ПП.02</w:t>
            </w:r>
          </w:p>
          <w:p w14:paraId="4520BB11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992" w:type="dxa"/>
          </w:tcPr>
          <w:p w14:paraId="13B56162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  <w:p w14:paraId="306596CA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  <w:p w14:paraId="445680F9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EB622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ПП.0</w:t>
            </w:r>
            <w:r w:rsidR="003201D0">
              <w:rPr>
                <w:rFonts w:eastAsia="Times New Roman" w:cs="Times New Roman"/>
                <w:sz w:val="20"/>
                <w:szCs w:val="20"/>
              </w:rPr>
              <w:t>3</w:t>
            </w:r>
          </w:p>
          <w:p w14:paraId="74BE22D8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D4BB945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</w:tr>
      <w:tr w:rsidR="007B3908" w:rsidRPr="00FC0552" w14:paraId="784AB901" w14:textId="77777777" w:rsidTr="00761318">
        <w:tc>
          <w:tcPr>
            <w:tcW w:w="1980" w:type="dxa"/>
          </w:tcPr>
          <w:p w14:paraId="7429B6EA" w14:textId="77777777" w:rsidR="007B3908" w:rsidRPr="00FC0552" w:rsidRDefault="00584A78" w:rsidP="004C2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850" w:type="dxa"/>
          </w:tcPr>
          <w:p w14:paraId="7F5B2278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465259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D20ACE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F55EF2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84925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2B0B78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640489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EE50C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75B8B5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BA5D5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55D16C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74FDC25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BD7552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B3908" w:rsidRPr="00FC0552" w14:paraId="27C57259" w14:textId="77777777" w:rsidTr="00761318">
        <w:tc>
          <w:tcPr>
            <w:tcW w:w="1980" w:type="dxa"/>
          </w:tcPr>
          <w:p w14:paraId="65A862FB" w14:textId="77777777" w:rsidR="007B3908" w:rsidRPr="00FC0552" w:rsidRDefault="00584A7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 w:rsidRPr="00FC0552">
              <w:rPr>
                <w:rFonts w:eastAsia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07EA2EB3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E31A4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93254A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A5103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2C4B8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BD19E83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BACF00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0A3EA72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660123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34680DE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CAA6BB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36B24DB" w14:textId="77777777" w:rsidR="007B3908" w:rsidRPr="00FC0552" w:rsidRDefault="007B3908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071C5FF" w14:textId="77777777" w:rsidR="007B3908" w:rsidRPr="00FC0552" w:rsidRDefault="003201D0" w:rsidP="00FC0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0" w:line="240" w:lineRule="auto"/>
              <w:ind w:left="0" w:hanging="2"/>
              <w:jc w:val="center"/>
              <w:textDirection w:val="lrTb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35</w:t>
            </w:r>
          </w:p>
        </w:tc>
      </w:tr>
    </w:tbl>
    <w:p w14:paraId="5CC08856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0" w:hanging="2"/>
        <w:rPr>
          <w:rFonts w:eastAsia="Times New Roman" w:cs="Times New Roman"/>
          <w:szCs w:val="24"/>
        </w:rPr>
      </w:pPr>
    </w:p>
    <w:p w14:paraId="613B45F0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Цели и задачи, программы и формы отчетности определяются по каждому виду практики.</w:t>
      </w:r>
    </w:p>
    <w:p w14:paraId="39F6DF8E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 </w:t>
      </w:r>
    </w:p>
    <w:p w14:paraId="4EEB1C7B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По окончании практики проводится дифференцированный зачёт.    </w:t>
      </w:r>
    </w:p>
    <w:p w14:paraId="2CB088FB" w14:textId="77777777" w:rsidR="007B3908" w:rsidRDefault="00584A78" w:rsidP="00402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12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Обучающимся предоставляется возможность проходить практику в спортивных организациях, что позволяет использовать лучшие спортивные сооружения города, а также способствует более быстрой адаптации студентов к бедующей профессиональной деятельности. </w:t>
      </w:r>
    </w:p>
    <w:p w14:paraId="0B83C70D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Аттестация по итогам производственной практики на 3 и 4 курсах завершается оценкой освоения профессиональных компетенций в форме дифференцированных зачетов с учетом характеристики профессиональной деятельности студента, данной организацией, в которой проходила практика и предоставленной отчетной документации по практике.</w:t>
      </w:r>
    </w:p>
    <w:p w14:paraId="5977E43C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677BB992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Производственная практика (преддипломная практика) </w:t>
      </w:r>
      <w:r>
        <w:rPr>
          <w:rFonts w:eastAsia="Times New Roman" w:cs="Times New Roman"/>
          <w:szCs w:val="24"/>
        </w:rPr>
        <w:t xml:space="preserve">проводится на 4 курсе концентрированно в объёме 144 часа (4 недели).  </w:t>
      </w:r>
    </w:p>
    <w:p w14:paraId="108B05D6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Преддипломная практика направлена на углубление студентами первоначального профессионального опыта, развитие общих и профессиональных компетенций, проверку готовности к самостоятельной трудовой деятельности педагога по физической культуре и спорту в различных организациях.  </w:t>
      </w:r>
    </w:p>
    <w:p w14:paraId="406B9685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Практиканты вправе самостоятельно выбрать место прохождения преддипломной практики. С базами практики заключаются договоры на организацию и проведение практики. </w:t>
      </w:r>
    </w:p>
    <w:p w14:paraId="7A7A337F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Аттестация по итогам производственной практики проводится с учётом (или на основании) результатов, подтверждённых документами организаций – баз практик. </w:t>
      </w:r>
    </w:p>
    <w:p w14:paraId="3D167E68" w14:textId="77777777" w:rsidR="00E46AF6" w:rsidRDefault="00584A78" w:rsidP="00526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Организацию и руководство практикой по профилю специальности и преддипломной практикой осуществляют руководители практики от колледжа и организации, с которой заключен договор.   </w:t>
      </w:r>
    </w:p>
    <w:p w14:paraId="22FC2B95" w14:textId="77777777" w:rsidR="00E46AF6" w:rsidRDefault="00E46AF6" w:rsidP="00E4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</w:p>
    <w:p w14:paraId="3F20B7C3" w14:textId="77777777" w:rsidR="00E46AF6" w:rsidRDefault="00E46AF6" w:rsidP="00E4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b/>
          <w:szCs w:val="24"/>
        </w:rPr>
      </w:pPr>
      <w:r w:rsidRPr="00E46AF6">
        <w:rPr>
          <w:rFonts w:eastAsia="Times New Roman" w:cs="Times New Roman"/>
          <w:b/>
          <w:szCs w:val="24"/>
        </w:rPr>
        <w:t>Вариативная часть распределена следующим образом:</w:t>
      </w:r>
    </w:p>
    <w:p w14:paraId="65369C5D" w14:textId="77777777" w:rsidR="007421BA" w:rsidRDefault="0052691B" w:rsidP="00E4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7421BA">
        <w:rPr>
          <w:rFonts w:eastAsia="Times New Roman" w:cs="Times New Roman"/>
          <w:szCs w:val="24"/>
        </w:rPr>
        <w:t>Вариативная часть образовательной программы составила 1344 часа, что составляет 32</w:t>
      </w:r>
      <w:proofErr w:type="gramStart"/>
      <w:r w:rsidRPr="007421BA">
        <w:rPr>
          <w:rFonts w:eastAsia="Times New Roman" w:cs="Times New Roman"/>
          <w:szCs w:val="24"/>
        </w:rPr>
        <w:t>%  от</w:t>
      </w:r>
      <w:proofErr w:type="gramEnd"/>
      <w:r w:rsidRPr="007421BA">
        <w:rPr>
          <w:rFonts w:eastAsia="Times New Roman" w:cs="Times New Roman"/>
          <w:szCs w:val="24"/>
        </w:rPr>
        <w:t xml:space="preserve"> общего объема времени</w:t>
      </w:r>
      <w:r w:rsidR="007421BA" w:rsidRPr="007421BA">
        <w:rPr>
          <w:rFonts w:eastAsia="Times New Roman" w:cs="Times New Roman"/>
          <w:szCs w:val="24"/>
        </w:rPr>
        <w:t xml:space="preserve">, </w:t>
      </w:r>
      <w:r w:rsidRPr="007421BA">
        <w:rPr>
          <w:rFonts w:eastAsia="Times New Roman" w:cs="Times New Roman"/>
          <w:szCs w:val="24"/>
        </w:rPr>
        <w:t xml:space="preserve"> </w:t>
      </w:r>
      <w:r w:rsidR="007421BA" w:rsidRPr="007421BA">
        <w:rPr>
          <w:rFonts w:eastAsia="Times New Roman" w:cs="Times New Roman"/>
          <w:szCs w:val="24"/>
        </w:rPr>
        <w:t>отведенного на освоение образовательной программы.</w:t>
      </w:r>
      <w:r w:rsidR="007421BA">
        <w:rPr>
          <w:rFonts w:eastAsia="Times New Roman" w:cs="Times New Roman"/>
          <w:szCs w:val="24"/>
        </w:rPr>
        <w:t xml:space="preserve"> </w:t>
      </w:r>
    </w:p>
    <w:p w14:paraId="7B198488" w14:textId="77777777" w:rsidR="0052691B" w:rsidRPr="007421BA" w:rsidRDefault="007421BA" w:rsidP="00E4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соответствии с требованиями работодателей часы распределены для формирования трудовых функций в соответствии с </w:t>
      </w:r>
    </w:p>
    <w:p w14:paraId="1CFE5310" w14:textId="77777777" w:rsidR="00632257" w:rsidRPr="0052691B" w:rsidRDefault="00632257" w:rsidP="0063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52691B">
        <w:rPr>
          <w:rFonts w:eastAsia="Times New Roman" w:cs="Times New Roman"/>
          <w:szCs w:val="24"/>
        </w:rPr>
        <w:t>Профессиональным стандартом «Тренер-преподаватель», утвержденный приказом Министерства труда и социальной защиты Российской Федерации от 24 декабря 2020 г. № 952 Н;</w:t>
      </w:r>
      <w:r w:rsidR="007421BA">
        <w:rPr>
          <w:rFonts w:eastAsia="Times New Roman" w:cs="Times New Roman"/>
          <w:szCs w:val="24"/>
        </w:rPr>
        <w:t xml:space="preserve"> (трудовая функция А</w:t>
      </w:r>
      <w:r w:rsidR="007421BA" w:rsidRPr="007421BA">
        <w:t xml:space="preserve"> </w:t>
      </w:r>
      <w:r w:rsidR="007421BA" w:rsidRPr="007421BA">
        <w:rPr>
          <w:rFonts w:eastAsia="Times New Roman" w:cs="Times New Roman"/>
          <w:szCs w:val="24"/>
        </w:rPr>
        <w:t>Деятельность по подготовке спортсменов и физическому воспитанию обучающихся</w:t>
      </w:r>
      <w:r w:rsidR="007421BA">
        <w:rPr>
          <w:rFonts w:eastAsia="Times New Roman" w:cs="Times New Roman"/>
          <w:szCs w:val="24"/>
        </w:rPr>
        <w:t>)</w:t>
      </w:r>
    </w:p>
    <w:p w14:paraId="63C557D0" w14:textId="77777777" w:rsidR="007421BA" w:rsidRDefault="00632257" w:rsidP="0063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52691B">
        <w:rPr>
          <w:rFonts w:eastAsia="Times New Roman" w:cs="Times New Roman"/>
          <w:szCs w:val="24"/>
        </w:rPr>
        <w:lastRenderedPageBreak/>
        <w:t>Приказом Министерства труда и социальной защиты РФ от 8 сентября 2014 г. № 630н «Об утверждении профессионального стандарта «Инструктор-методист»</w:t>
      </w:r>
    </w:p>
    <w:p w14:paraId="24C6BFF3" w14:textId="77777777" w:rsidR="00EA3CEB" w:rsidRDefault="00EA3CEB" w:rsidP="0063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</w:p>
    <w:p w14:paraId="77BE8AA4" w14:textId="77777777" w:rsidR="00EA3CEB" w:rsidRDefault="00EA3CEB" w:rsidP="0063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  <w:sectPr w:rsidR="00EA3CEB" w:rsidSect="00FD7B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529" w:bottom="993" w:left="1134" w:header="510" w:footer="283" w:gutter="0"/>
          <w:cols w:space="720" w:equalWidth="0">
            <w:col w:w="14175"/>
          </w:cols>
          <w:titlePg/>
          <w:docGrid w:linePitch="326"/>
        </w:sectPr>
      </w:pPr>
      <w:r w:rsidRPr="00EA3CEB">
        <w:rPr>
          <w:rFonts w:eastAsia="Times New Roman" w:cs="Times New Roman"/>
          <w:szCs w:val="24"/>
        </w:rPr>
        <w:t>Приказ Министерства труда и социальной защиты РФ от 29 сентября 2017 г. № 702н "Об утверждении профессионального стандарта "Инструктор-проводник"</w:t>
      </w:r>
    </w:p>
    <w:p w14:paraId="63D9ACB6" w14:textId="77777777" w:rsidR="00E46AF6" w:rsidRPr="0052691B" w:rsidRDefault="00E46AF6" w:rsidP="00632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</w:p>
    <w:p w14:paraId="30C3BB21" w14:textId="77777777" w:rsidR="00E46AF6" w:rsidRPr="00632257" w:rsidRDefault="00E46AF6" w:rsidP="00E46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b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21"/>
        <w:gridCol w:w="1228"/>
        <w:gridCol w:w="8216"/>
      </w:tblGrid>
      <w:tr w:rsidR="00E46AF6" w14:paraId="5A442E38" w14:textId="77777777" w:rsidTr="002052A9">
        <w:tc>
          <w:tcPr>
            <w:tcW w:w="4721" w:type="dxa"/>
          </w:tcPr>
          <w:p w14:paraId="5FEEA1E0" w14:textId="77777777" w:rsidR="00E46AF6" w:rsidRPr="00BA7D52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Дисциплина /МДК/Практика</w:t>
            </w:r>
          </w:p>
        </w:tc>
        <w:tc>
          <w:tcPr>
            <w:tcW w:w="1228" w:type="dxa"/>
          </w:tcPr>
          <w:p w14:paraId="60C4F3C0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Часы</w:t>
            </w:r>
          </w:p>
        </w:tc>
        <w:tc>
          <w:tcPr>
            <w:tcW w:w="8216" w:type="dxa"/>
          </w:tcPr>
          <w:p w14:paraId="7EC803BC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Обоснование</w:t>
            </w:r>
          </w:p>
        </w:tc>
      </w:tr>
      <w:tr w:rsidR="00E46AF6" w14:paraId="22154D9C" w14:textId="77777777" w:rsidTr="002052A9">
        <w:tc>
          <w:tcPr>
            <w:tcW w:w="4721" w:type="dxa"/>
          </w:tcPr>
          <w:p w14:paraId="04ADFBFB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СГ.02</w:t>
            </w:r>
            <w:r w:rsidRPr="00BA7D52">
              <w:rPr>
                <w:rFonts w:eastAsia="Times New Roman" w:cs="Times New Roman"/>
                <w:szCs w:val="24"/>
              </w:rPr>
              <w:tab/>
              <w:t>Иностранный язык в профессиональной деятельности</w:t>
            </w:r>
          </w:p>
        </w:tc>
        <w:tc>
          <w:tcPr>
            <w:tcW w:w="1228" w:type="dxa"/>
          </w:tcPr>
          <w:p w14:paraId="21A8734C" w14:textId="77777777" w:rsidR="00E46AF6" w:rsidRPr="00BA7D52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8216" w:type="dxa"/>
          </w:tcPr>
          <w:p w14:paraId="565BFD67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</w:p>
        </w:tc>
      </w:tr>
      <w:tr w:rsidR="00E46AF6" w14:paraId="699A8911" w14:textId="77777777" w:rsidTr="002052A9">
        <w:tc>
          <w:tcPr>
            <w:tcW w:w="4721" w:type="dxa"/>
          </w:tcPr>
          <w:p w14:paraId="264F1072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ОП.03</w:t>
            </w:r>
            <w:r w:rsidRPr="00BA7D52">
              <w:rPr>
                <w:rFonts w:eastAsia="Times New Roman" w:cs="Times New Roman"/>
                <w:szCs w:val="24"/>
              </w:rPr>
              <w:tab/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228" w:type="dxa"/>
          </w:tcPr>
          <w:p w14:paraId="4236B6C9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8216" w:type="dxa"/>
          </w:tcPr>
          <w:p w14:paraId="480F20E6" w14:textId="77777777" w:rsidR="007421BA" w:rsidRDefault="007421BA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7421BA">
              <w:rPr>
                <w:rFonts w:eastAsia="Times New Roman" w:cs="Times New Roman"/>
                <w:szCs w:val="24"/>
              </w:rPr>
              <w:t>Код</w:t>
            </w:r>
            <w:r w:rsidRPr="007421BA">
              <w:rPr>
                <w:rFonts w:eastAsia="Times New Roman" w:cs="Times New Roman"/>
                <w:szCs w:val="24"/>
              </w:rPr>
              <w:tab/>
              <w:t>А/12.6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421BA">
              <w:rPr>
                <w:rFonts w:eastAsia="Times New Roman" w:cs="Times New Roman"/>
                <w:szCs w:val="24"/>
              </w:rPr>
              <w:t>Организация и проведение дистанционных занятий физкультурно-спортивной направленности</w:t>
            </w:r>
            <w:r w:rsidRPr="007421BA">
              <w:rPr>
                <w:rFonts w:eastAsia="Times New Roman" w:cs="Times New Roman"/>
                <w:szCs w:val="24"/>
              </w:rPr>
              <w:tab/>
            </w:r>
          </w:p>
          <w:p w14:paraId="076DF645" w14:textId="77777777" w:rsidR="00E46AF6" w:rsidRDefault="007421BA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7421BA">
              <w:rPr>
                <w:rFonts w:eastAsia="Times New Roman" w:cs="Times New Roman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  <w:p w14:paraId="208D58F6" w14:textId="77777777" w:rsidR="007421BA" w:rsidRDefault="007421BA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7421BA">
              <w:rPr>
                <w:rFonts w:eastAsia="Times New Roman" w:cs="Times New Roman"/>
                <w:szCs w:val="24"/>
              </w:rPr>
              <w:t>Порядок составления отчетной документации по проведению занятий, в том числе с использованием дистанционного формата</w:t>
            </w:r>
          </w:p>
        </w:tc>
      </w:tr>
      <w:tr w:rsidR="00E46AF6" w14:paraId="51F0ED90" w14:textId="77777777" w:rsidTr="002052A9">
        <w:tc>
          <w:tcPr>
            <w:tcW w:w="4721" w:type="dxa"/>
          </w:tcPr>
          <w:p w14:paraId="688937C0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ОП.04</w:t>
            </w:r>
            <w:r w:rsidRPr="00BA7D52">
              <w:rPr>
                <w:rFonts w:eastAsia="Times New Roman" w:cs="Times New Roman"/>
                <w:szCs w:val="24"/>
              </w:rPr>
              <w:tab/>
              <w:t>Анатомия и физиология человека</w:t>
            </w:r>
          </w:p>
        </w:tc>
        <w:tc>
          <w:tcPr>
            <w:tcW w:w="1228" w:type="dxa"/>
          </w:tcPr>
          <w:p w14:paraId="732CB423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8216" w:type="dxa"/>
          </w:tcPr>
          <w:p w14:paraId="1507986E" w14:textId="77777777" w:rsidR="00F223A0" w:rsidRDefault="00F223A0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Код</w:t>
            </w:r>
            <w:r w:rsidRPr="00F223A0">
              <w:rPr>
                <w:rFonts w:eastAsia="Times New Roman" w:cs="Times New Roman"/>
                <w:szCs w:val="24"/>
              </w:rPr>
              <w:tab/>
              <w:t>А/02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F223A0">
              <w:rPr>
                <w:rFonts w:eastAsia="Times New Roman" w:cs="Times New Roman"/>
                <w:szCs w:val="24"/>
              </w:rPr>
              <w:t>.Проведение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      </w:r>
            <w:r>
              <w:rPr>
                <w:rFonts w:eastAsia="Times New Roman" w:cs="Times New Roman"/>
                <w:szCs w:val="24"/>
              </w:rPr>
              <w:t>:</w:t>
            </w:r>
          </w:p>
          <w:p w14:paraId="5F6F7539" w14:textId="77777777" w:rsidR="00E46AF6" w:rsidRDefault="007421BA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7421BA">
              <w:rPr>
                <w:rFonts w:eastAsia="Times New Roman" w:cs="Times New Roman"/>
                <w:szCs w:val="24"/>
              </w:rPr>
              <w:t>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</w:t>
            </w:r>
          </w:p>
        </w:tc>
      </w:tr>
      <w:tr w:rsidR="00E46AF6" w14:paraId="75D93E9A" w14:textId="77777777" w:rsidTr="002052A9">
        <w:tc>
          <w:tcPr>
            <w:tcW w:w="4721" w:type="dxa"/>
          </w:tcPr>
          <w:p w14:paraId="22D68FB2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ОП.05</w:t>
            </w:r>
            <w:r w:rsidRPr="00BA7D52">
              <w:rPr>
                <w:rFonts w:eastAsia="Times New Roman" w:cs="Times New Roman"/>
                <w:szCs w:val="24"/>
              </w:rPr>
              <w:tab/>
              <w:t>Возрастная анатомия, физиология и гигиена</w:t>
            </w:r>
          </w:p>
        </w:tc>
        <w:tc>
          <w:tcPr>
            <w:tcW w:w="1228" w:type="dxa"/>
          </w:tcPr>
          <w:p w14:paraId="1C536619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8216" w:type="dxa"/>
          </w:tcPr>
          <w:p w14:paraId="46809D08" w14:textId="77777777" w:rsidR="00F223A0" w:rsidRPr="00F223A0" w:rsidRDefault="00F223A0" w:rsidP="00F223A0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Код</w:t>
            </w:r>
            <w:r w:rsidRPr="00F223A0">
              <w:rPr>
                <w:rFonts w:eastAsia="Times New Roman" w:cs="Times New Roman"/>
                <w:szCs w:val="24"/>
              </w:rPr>
              <w:tab/>
              <w:t>А/</w:t>
            </w:r>
            <w:proofErr w:type="gramStart"/>
            <w:r w:rsidRPr="00F223A0">
              <w:rPr>
                <w:rFonts w:eastAsia="Times New Roman" w:cs="Times New Roman"/>
                <w:szCs w:val="24"/>
              </w:rPr>
              <w:t xml:space="preserve">02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F223A0">
              <w:rPr>
                <w:rFonts w:eastAsia="Times New Roman" w:cs="Times New Roman"/>
                <w:szCs w:val="24"/>
              </w:rPr>
              <w:t>Проведение</w:t>
            </w:r>
            <w:proofErr w:type="gramEnd"/>
            <w:r w:rsidRPr="00F223A0">
              <w:rPr>
                <w:rFonts w:eastAsia="Times New Roman" w:cs="Times New Roman"/>
                <w:szCs w:val="24"/>
              </w:rPr>
              <w:t xml:space="preserve">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организацией:</w:t>
            </w:r>
          </w:p>
          <w:p w14:paraId="4F150E7A" w14:textId="77777777" w:rsidR="00E46AF6" w:rsidRDefault="00F223A0" w:rsidP="00F223A0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</w:t>
            </w:r>
          </w:p>
        </w:tc>
      </w:tr>
      <w:tr w:rsidR="00E46AF6" w14:paraId="67EC010D" w14:textId="77777777" w:rsidTr="002052A9">
        <w:tc>
          <w:tcPr>
            <w:tcW w:w="4721" w:type="dxa"/>
          </w:tcPr>
          <w:p w14:paraId="2A438372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ОП.07</w:t>
            </w:r>
            <w:r w:rsidRPr="00BA7D52">
              <w:rPr>
                <w:rFonts w:eastAsia="Times New Roman" w:cs="Times New Roman"/>
                <w:szCs w:val="24"/>
              </w:rPr>
              <w:tab/>
              <w:t>Основы педагогики</w:t>
            </w:r>
          </w:p>
        </w:tc>
        <w:tc>
          <w:tcPr>
            <w:tcW w:w="1228" w:type="dxa"/>
          </w:tcPr>
          <w:p w14:paraId="7B167CA9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8216" w:type="dxa"/>
          </w:tcPr>
          <w:p w14:paraId="28B94DD7" w14:textId="77777777" w:rsidR="00E46AF6" w:rsidRDefault="00F223A0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Код</w:t>
            </w:r>
            <w:r w:rsidRPr="00F223A0">
              <w:rPr>
                <w:rFonts w:eastAsia="Times New Roman" w:cs="Times New Roman"/>
                <w:szCs w:val="24"/>
              </w:rPr>
              <w:tab/>
              <w:t>А/04.6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F223A0">
              <w:rPr>
                <w:rFonts w:eastAsia="Times New Roman" w:cs="Times New Roman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  <w:r>
              <w:rPr>
                <w:rFonts w:eastAsia="Times New Roman" w:cs="Times New Roman"/>
                <w:szCs w:val="24"/>
              </w:rPr>
              <w:t>.</w:t>
            </w:r>
            <w:r w:rsidR="00E21734">
              <w:rPr>
                <w:rFonts w:eastAsia="Times New Roman" w:cs="Times New Roman"/>
                <w:szCs w:val="24"/>
              </w:rPr>
              <w:t xml:space="preserve"> </w:t>
            </w:r>
            <w:r w:rsidRPr="00F223A0">
              <w:rPr>
                <w:rFonts w:eastAsia="Times New Roman" w:cs="Times New Roman"/>
                <w:szCs w:val="24"/>
              </w:rPr>
              <w:t>Осуществление психолого-педагогического, информационного, технического сопровождения обучающихся по дополнительным программам в области физической культуры и спорта, а также анализа деятельности для корректировки программ сопровождения образовательного процесса</w:t>
            </w:r>
          </w:p>
        </w:tc>
      </w:tr>
      <w:tr w:rsidR="00E46AF6" w14:paraId="78AD4F77" w14:textId="77777777" w:rsidTr="002052A9">
        <w:tc>
          <w:tcPr>
            <w:tcW w:w="4721" w:type="dxa"/>
          </w:tcPr>
          <w:p w14:paraId="63F148A8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lastRenderedPageBreak/>
              <w:t>ОП.08</w:t>
            </w:r>
            <w:r w:rsidRPr="00BA7D52">
              <w:rPr>
                <w:rFonts w:eastAsia="Times New Roman" w:cs="Times New Roman"/>
                <w:szCs w:val="24"/>
              </w:rPr>
              <w:tab/>
              <w:t>Основы психологии</w:t>
            </w:r>
          </w:p>
        </w:tc>
        <w:tc>
          <w:tcPr>
            <w:tcW w:w="1228" w:type="dxa"/>
          </w:tcPr>
          <w:p w14:paraId="3A7D3551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8216" w:type="dxa"/>
          </w:tcPr>
          <w:p w14:paraId="7073278F" w14:textId="77777777" w:rsidR="00E46AF6" w:rsidRDefault="00F223A0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Код</w:t>
            </w:r>
            <w:r w:rsidRPr="00F223A0">
              <w:rPr>
                <w:rFonts w:eastAsia="Times New Roman" w:cs="Times New Roman"/>
                <w:szCs w:val="24"/>
              </w:rPr>
              <w:tab/>
              <w:t>А/03.6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F223A0">
              <w:rPr>
                <w:rFonts w:eastAsia="Times New Roman" w:cs="Times New Roman"/>
                <w:szCs w:val="24"/>
              </w:rPr>
              <w:t>Проведение занятий физической культурой и спортом</w:t>
            </w:r>
            <w:r>
              <w:rPr>
                <w:rFonts w:eastAsia="Times New Roman" w:cs="Times New Roman"/>
                <w:szCs w:val="24"/>
              </w:rPr>
              <w:t>.</w:t>
            </w:r>
            <w:r w:rsidRPr="00F223A0">
              <w:rPr>
                <w:rFonts w:eastAsia="Times New Roman" w:cs="Times New Roman"/>
                <w:szCs w:val="24"/>
              </w:rPr>
              <w:tab/>
              <w:t>Применять средства и методы в соответствии с задачами дополнительного образования, индивидуальными особенностями, личностно-психическими качествами обучающихся</w:t>
            </w:r>
          </w:p>
          <w:p w14:paraId="0CC18F90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EA3CEB">
              <w:rPr>
                <w:rFonts w:eastAsia="Times New Roman" w:cs="Times New Roman"/>
                <w:szCs w:val="24"/>
              </w:rPr>
              <w:t>Технологии диагностики причин конфликтных ситуаций, их профилактики и разрешения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E46AF6" w14:paraId="210C7C9A" w14:textId="77777777" w:rsidTr="002052A9">
        <w:tc>
          <w:tcPr>
            <w:tcW w:w="4721" w:type="dxa"/>
          </w:tcPr>
          <w:p w14:paraId="2BCE855D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ОП.09</w:t>
            </w:r>
            <w:r w:rsidRPr="00BA7D52">
              <w:rPr>
                <w:rFonts w:eastAsia="Times New Roman" w:cs="Times New Roman"/>
                <w:szCs w:val="24"/>
              </w:rPr>
              <w:tab/>
              <w:t>Основы обучения лиц с особыми образовательными потребностями</w:t>
            </w:r>
          </w:p>
        </w:tc>
        <w:tc>
          <w:tcPr>
            <w:tcW w:w="1228" w:type="dxa"/>
          </w:tcPr>
          <w:p w14:paraId="2CDF0173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8216" w:type="dxa"/>
          </w:tcPr>
          <w:p w14:paraId="02476941" w14:textId="77777777" w:rsidR="00F223A0" w:rsidRDefault="00F223A0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Код</w:t>
            </w:r>
            <w:r w:rsidRPr="00F223A0">
              <w:rPr>
                <w:rFonts w:eastAsia="Times New Roman" w:cs="Times New Roman"/>
                <w:szCs w:val="24"/>
              </w:rPr>
              <w:tab/>
              <w:t>А/04.6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F223A0">
              <w:rPr>
                <w:rFonts w:eastAsia="Times New Roman" w:cs="Times New Roman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89D993D" w14:textId="77777777" w:rsidR="00E46AF6" w:rsidRDefault="00F223A0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ab/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</w:p>
        </w:tc>
      </w:tr>
      <w:tr w:rsidR="00E46AF6" w14:paraId="7EC6A7D6" w14:textId="77777777" w:rsidTr="002052A9">
        <w:tc>
          <w:tcPr>
            <w:tcW w:w="4721" w:type="dxa"/>
          </w:tcPr>
          <w:p w14:paraId="7714D655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ОП.10</w:t>
            </w:r>
            <w:r w:rsidRPr="00BA7D52">
              <w:rPr>
                <w:rFonts w:eastAsia="Times New Roman" w:cs="Times New Roman"/>
                <w:szCs w:val="24"/>
              </w:rPr>
              <w:tab/>
              <w:t>Проектная и исследовательская деятельность в профессиональной сфере</w:t>
            </w:r>
          </w:p>
        </w:tc>
        <w:tc>
          <w:tcPr>
            <w:tcW w:w="1228" w:type="dxa"/>
          </w:tcPr>
          <w:p w14:paraId="756F66E3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8216" w:type="dxa"/>
          </w:tcPr>
          <w:p w14:paraId="4DCAF931" w14:textId="77777777" w:rsidR="00E46AF6" w:rsidRDefault="00F223A0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Выполнение индивидуального проекта</w:t>
            </w:r>
          </w:p>
        </w:tc>
      </w:tr>
      <w:tr w:rsidR="00E46AF6" w14:paraId="5AA8A06C" w14:textId="77777777" w:rsidTr="002052A9">
        <w:tc>
          <w:tcPr>
            <w:tcW w:w="4721" w:type="dxa"/>
          </w:tcPr>
          <w:p w14:paraId="2621B12F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ОП.11</w:t>
            </w:r>
            <w:r w:rsidRPr="00BA7D52">
              <w:rPr>
                <w:rFonts w:eastAsia="Times New Roman" w:cs="Times New Roman"/>
                <w:szCs w:val="24"/>
              </w:rPr>
              <w:tab/>
              <w:t>Теория и история физической культуры и спорта</w:t>
            </w:r>
          </w:p>
        </w:tc>
        <w:tc>
          <w:tcPr>
            <w:tcW w:w="1228" w:type="dxa"/>
          </w:tcPr>
          <w:p w14:paraId="75971609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8216" w:type="dxa"/>
          </w:tcPr>
          <w:p w14:paraId="40355FCA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Применение о</w:t>
            </w:r>
            <w:r w:rsidRPr="00EA3CEB">
              <w:rPr>
                <w:rFonts w:eastAsia="Times New Roman" w:cs="Times New Roman"/>
                <w:szCs w:val="24"/>
              </w:rPr>
              <w:t>снов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E46AF6" w14:paraId="19D17D61" w14:textId="77777777" w:rsidTr="002052A9">
        <w:tc>
          <w:tcPr>
            <w:tcW w:w="4721" w:type="dxa"/>
          </w:tcPr>
          <w:p w14:paraId="121F397C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ОП.12</w:t>
            </w:r>
            <w:r w:rsidRPr="00BA7D52">
              <w:rPr>
                <w:rFonts w:eastAsia="Times New Roman" w:cs="Times New Roman"/>
                <w:szCs w:val="24"/>
              </w:rPr>
              <w:tab/>
              <w:t>Основы биомеханики</w:t>
            </w:r>
          </w:p>
        </w:tc>
        <w:tc>
          <w:tcPr>
            <w:tcW w:w="1228" w:type="dxa"/>
          </w:tcPr>
          <w:p w14:paraId="52ED1340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8216" w:type="dxa"/>
          </w:tcPr>
          <w:p w14:paraId="6C0869D8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EA3CEB">
              <w:rPr>
                <w:rFonts w:eastAsia="Times New Roman" w:cs="Times New Roman"/>
                <w:szCs w:val="24"/>
              </w:rPr>
              <w:t xml:space="preserve">Пользоваться </w:t>
            </w:r>
            <w:r>
              <w:rPr>
                <w:rFonts w:eastAsia="Times New Roman" w:cs="Times New Roman"/>
                <w:szCs w:val="24"/>
              </w:rPr>
              <w:t xml:space="preserve">современными </w:t>
            </w:r>
            <w:r w:rsidRPr="00EA3CEB">
              <w:rPr>
                <w:rFonts w:eastAsia="Times New Roman" w:cs="Times New Roman"/>
                <w:szCs w:val="24"/>
              </w:rPr>
              <w:t>контрольно-измерительными приборами</w:t>
            </w:r>
          </w:p>
        </w:tc>
      </w:tr>
      <w:tr w:rsidR="00E46AF6" w14:paraId="4260A754" w14:textId="77777777" w:rsidTr="002052A9">
        <w:tc>
          <w:tcPr>
            <w:tcW w:w="4721" w:type="dxa"/>
          </w:tcPr>
          <w:p w14:paraId="14C3BA19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ОП.13</w:t>
            </w:r>
            <w:r w:rsidRPr="00BA7D52">
              <w:rPr>
                <w:rFonts w:eastAsia="Times New Roman" w:cs="Times New Roman"/>
                <w:szCs w:val="24"/>
              </w:rPr>
              <w:tab/>
              <w:t>Базовые и новые виды физкультурно-спортивной деятельности</w:t>
            </w:r>
          </w:p>
        </w:tc>
        <w:tc>
          <w:tcPr>
            <w:tcW w:w="1228" w:type="dxa"/>
          </w:tcPr>
          <w:p w14:paraId="33C70BFA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216" w:type="dxa"/>
          </w:tcPr>
          <w:p w14:paraId="762346D1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EA3CEB">
              <w:rPr>
                <w:rFonts w:eastAsia="Times New Roman" w:cs="Times New Roman"/>
                <w:szCs w:val="24"/>
              </w:rPr>
              <w:t>Код</w:t>
            </w:r>
            <w:r w:rsidRPr="00EA3CEB">
              <w:rPr>
                <w:rFonts w:eastAsia="Times New Roman" w:cs="Times New Roman"/>
                <w:szCs w:val="24"/>
              </w:rPr>
              <w:tab/>
              <w:t>A/03.5Планирование, учет и анализ результатов тренировочного процесса на спортивно-оздоровительном этапе</w:t>
            </w:r>
            <w:r>
              <w:rPr>
                <w:rFonts w:eastAsia="Times New Roman" w:cs="Times New Roman"/>
                <w:szCs w:val="24"/>
              </w:rPr>
              <w:t>: применение</w:t>
            </w:r>
            <w:r w:rsidRPr="00EA3CEB">
              <w:rPr>
                <w:rFonts w:eastAsia="Times New Roman" w:cs="Times New Roman"/>
                <w:szCs w:val="24"/>
              </w:rPr>
              <w:tab/>
            </w:r>
            <w:r>
              <w:rPr>
                <w:rFonts w:eastAsia="Times New Roman" w:cs="Times New Roman"/>
                <w:szCs w:val="24"/>
              </w:rPr>
              <w:t>с</w:t>
            </w:r>
            <w:r w:rsidRPr="00EA3CEB">
              <w:rPr>
                <w:rFonts w:eastAsia="Times New Roman" w:cs="Times New Roman"/>
                <w:szCs w:val="24"/>
              </w:rPr>
              <w:t>овременны</w:t>
            </w:r>
            <w:r>
              <w:rPr>
                <w:rFonts w:eastAsia="Times New Roman" w:cs="Times New Roman"/>
                <w:szCs w:val="24"/>
              </w:rPr>
              <w:t>х</w:t>
            </w:r>
            <w:r w:rsidRPr="00EA3CEB">
              <w:rPr>
                <w:rFonts w:eastAsia="Times New Roman" w:cs="Times New Roman"/>
                <w:szCs w:val="24"/>
              </w:rPr>
              <w:t xml:space="preserve"> метод</w:t>
            </w:r>
            <w:r>
              <w:rPr>
                <w:rFonts w:eastAsia="Times New Roman" w:cs="Times New Roman"/>
                <w:szCs w:val="24"/>
              </w:rPr>
              <w:t>ов</w:t>
            </w:r>
            <w:r w:rsidRPr="00EA3CEB">
              <w:rPr>
                <w:rFonts w:eastAsia="Times New Roman" w:cs="Times New Roman"/>
                <w:szCs w:val="24"/>
              </w:rPr>
              <w:t xml:space="preserve"> тренировочной работы</w:t>
            </w:r>
          </w:p>
        </w:tc>
      </w:tr>
      <w:tr w:rsidR="00EA3CEB" w14:paraId="3CB12858" w14:textId="77777777" w:rsidTr="002052A9">
        <w:tc>
          <w:tcPr>
            <w:tcW w:w="4721" w:type="dxa"/>
          </w:tcPr>
          <w:p w14:paraId="11000E78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МДК.01.01</w:t>
            </w:r>
            <w:r w:rsidRPr="00BA7D52">
              <w:rPr>
                <w:rFonts w:eastAsia="Times New Roman" w:cs="Times New Roman"/>
                <w:szCs w:val="24"/>
              </w:rPr>
              <w:tab/>
              <w:t>Организационно-методические основы физкультурно-спортивной работы</w:t>
            </w:r>
          </w:p>
        </w:tc>
        <w:tc>
          <w:tcPr>
            <w:tcW w:w="1228" w:type="dxa"/>
          </w:tcPr>
          <w:p w14:paraId="4A37D9F9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69</w:t>
            </w:r>
          </w:p>
        </w:tc>
        <w:tc>
          <w:tcPr>
            <w:tcW w:w="8216" w:type="dxa"/>
            <w:vMerge w:val="restart"/>
          </w:tcPr>
          <w:p w14:paraId="5BB21121" w14:textId="77777777" w:rsidR="00EA3CEB" w:rsidRDefault="00EA3CEB" w:rsidP="00F223A0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>Код</w:t>
            </w:r>
            <w:r w:rsidRPr="00F51A92">
              <w:rPr>
                <w:rFonts w:eastAsia="Times New Roman" w:cs="Times New Roman"/>
                <w:szCs w:val="24"/>
              </w:rPr>
              <w:tab/>
              <w:t>А/05.6Организация участия в спортивных соревнованиях, в спортивных и физкультурных мероприятиях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5947F980" w14:textId="77777777" w:rsidR="00EA3CEB" w:rsidRPr="00F223A0" w:rsidRDefault="00EA3CEB" w:rsidP="00F223A0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lastRenderedPageBreak/>
              <w:tab/>
            </w:r>
            <w:r w:rsidRPr="00F223A0">
              <w:rPr>
                <w:rFonts w:eastAsia="Times New Roman" w:cs="Times New Roman"/>
                <w:szCs w:val="24"/>
              </w:rPr>
              <w:t>Организовывать проверку соответствия инвентаря и оборудования решаемым задачам спортивной подготовки по виду спорта, общего и дополнительного образования, подбирать и использовать инвентарь и оборудование в процессе спортивной подготовки по виду спорта, общего и дополнительного образования</w:t>
            </w:r>
          </w:p>
          <w:p w14:paraId="393B8D86" w14:textId="77777777" w:rsidR="00EA3CEB" w:rsidRDefault="00EA3CEB" w:rsidP="00F223A0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223A0">
              <w:rPr>
                <w:rFonts w:eastAsia="Times New Roman" w:cs="Times New Roman"/>
                <w:szCs w:val="24"/>
              </w:rPr>
              <w:t>Выявлять своевременно угрозы и степени опасности внешних и внутренних факторов и организовывать безопасное пространство для участников спортивных соревнований, спортивных и физкультурных мероприятий,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A3CEB" w14:paraId="67E55656" w14:textId="77777777" w:rsidTr="002052A9">
        <w:tc>
          <w:tcPr>
            <w:tcW w:w="4721" w:type="dxa"/>
          </w:tcPr>
          <w:p w14:paraId="73658990" w14:textId="77777777" w:rsidR="00EA3CEB" w:rsidRPr="00BA7D52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МДК. 01.02 </w:t>
            </w:r>
            <w:r w:rsidRPr="00EA3CEB">
              <w:rPr>
                <w:rFonts w:eastAsia="Times New Roman" w:cs="Times New Roman"/>
                <w:szCs w:val="24"/>
              </w:rPr>
              <w:t xml:space="preserve">Организация </w:t>
            </w:r>
            <w:proofErr w:type="spellStart"/>
            <w:r w:rsidRPr="00EA3CEB">
              <w:rPr>
                <w:rFonts w:eastAsia="Times New Roman" w:cs="Times New Roman"/>
                <w:szCs w:val="24"/>
              </w:rPr>
              <w:t>спрортивно</w:t>
            </w:r>
            <w:proofErr w:type="spellEnd"/>
            <w:r w:rsidRPr="00EA3CEB">
              <w:rPr>
                <w:rFonts w:eastAsia="Times New Roman" w:cs="Times New Roman"/>
                <w:szCs w:val="24"/>
              </w:rPr>
              <w:t xml:space="preserve">-массовых мероприятий по выполнению требований </w:t>
            </w:r>
            <w:proofErr w:type="spellStart"/>
            <w:r w:rsidRPr="00EA3CEB">
              <w:rPr>
                <w:rFonts w:eastAsia="Times New Roman" w:cs="Times New Roman"/>
                <w:szCs w:val="24"/>
              </w:rPr>
              <w:t>Всеросийского</w:t>
            </w:r>
            <w:proofErr w:type="spellEnd"/>
            <w:r w:rsidRPr="00EA3CEB">
              <w:rPr>
                <w:rFonts w:eastAsia="Times New Roman" w:cs="Times New Roman"/>
                <w:szCs w:val="24"/>
              </w:rPr>
              <w:t xml:space="preserve"> физкультурно-спортивного комплекса "Готов к труду и обороне"</w:t>
            </w:r>
            <w:r w:rsidRPr="00EA3CEB">
              <w:rPr>
                <w:rFonts w:eastAsia="Times New Roman" w:cs="Times New Roman"/>
                <w:szCs w:val="24"/>
              </w:rPr>
              <w:tab/>
            </w:r>
            <w:r w:rsidRPr="00EA3CEB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1228" w:type="dxa"/>
          </w:tcPr>
          <w:p w14:paraId="195B5219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8216" w:type="dxa"/>
            <w:vMerge/>
          </w:tcPr>
          <w:p w14:paraId="5F695B6D" w14:textId="77777777" w:rsidR="00EA3CEB" w:rsidRPr="00F51A92" w:rsidRDefault="00EA3CEB" w:rsidP="00F223A0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</w:p>
        </w:tc>
      </w:tr>
      <w:tr w:rsidR="00E46AF6" w14:paraId="22FC9288" w14:textId="77777777" w:rsidTr="002052A9">
        <w:tc>
          <w:tcPr>
            <w:tcW w:w="4721" w:type="dxa"/>
          </w:tcPr>
          <w:p w14:paraId="642E171A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</w:t>
            </w:r>
            <w:r w:rsidR="00E46AF6" w:rsidRPr="00BA7D52">
              <w:rPr>
                <w:rFonts w:eastAsia="Times New Roman" w:cs="Times New Roman"/>
                <w:szCs w:val="24"/>
              </w:rPr>
              <w:t>П.0</w:t>
            </w:r>
            <w:r>
              <w:rPr>
                <w:rFonts w:eastAsia="Times New Roman" w:cs="Times New Roman"/>
                <w:szCs w:val="24"/>
              </w:rPr>
              <w:t>1</w:t>
            </w:r>
            <w:r w:rsidR="00E46AF6" w:rsidRPr="00BA7D52">
              <w:rPr>
                <w:rFonts w:eastAsia="Times New Roman" w:cs="Times New Roman"/>
                <w:szCs w:val="24"/>
              </w:rPr>
              <w:tab/>
              <w:t>Производственная практика</w:t>
            </w:r>
          </w:p>
        </w:tc>
        <w:tc>
          <w:tcPr>
            <w:tcW w:w="1228" w:type="dxa"/>
          </w:tcPr>
          <w:p w14:paraId="573935EF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216" w:type="dxa"/>
          </w:tcPr>
          <w:p w14:paraId="48D6E478" w14:textId="77777777" w:rsidR="00F51A92" w:rsidRPr="00F51A92" w:rsidRDefault="00F51A92" w:rsidP="00F51A92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Практический опыт. </w:t>
            </w:r>
            <w:r w:rsidRPr="00F51A92">
              <w:rPr>
                <w:rFonts w:eastAsia="Times New Roman" w:cs="Times New Roman"/>
                <w:szCs w:val="24"/>
              </w:rPr>
              <w:t>Код</w:t>
            </w:r>
            <w:r w:rsidRPr="00F51A92">
              <w:rPr>
                <w:rFonts w:eastAsia="Times New Roman" w:cs="Times New Roman"/>
                <w:szCs w:val="24"/>
              </w:rPr>
              <w:tab/>
              <w:t>А/05.6Организация участия в спортивных соревнованиях, в спортивных и физкультурных мероприятиях.</w:t>
            </w:r>
          </w:p>
          <w:p w14:paraId="7707B6D8" w14:textId="77777777" w:rsidR="00F51A92" w:rsidRPr="00F51A92" w:rsidRDefault="00F51A92" w:rsidP="00F51A92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ab/>
              <w:t>Организовывать проверку соответствия инвентаря и оборудования решаемым задачам спортивной подготовки по виду спорта, общего и дополнительного образования, подбирать и использовать инвентарь и оборудование в процессе спортивной подготовки по виду спорта, общего и дополнительного образования</w:t>
            </w:r>
          </w:p>
          <w:p w14:paraId="7DFE61D8" w14:textId="77777777" w:rsidR="00E46AF6" w:rsidRDefault="00F51A92" w:rsidP="00F51A92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>Выявлять своевременно угрозы и степени опасности внешних и внутренних факторов и организовывать безопасное пространство для участников спортивных соревнований, спортивных и физкультурных мероприятий,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E46AF6" w14:paraId="65D8AC1A" w14:textId="77777777" w:rsidTr="002052A9">
        <w:tc>
          <w:tcPr>
            <w:tcW w:w="4721" w:type="dxa"/>
          </w:tcPr>
          <w:p w14:paraId="4E8E3702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ПП.02</w:t>
            </w:r>
            <w:r w:rsidRPr="00BA7D52">
              <w:rPr>
                <w:rFonts w:eastAsia="Times New Roman" w:cs="Times New Roman"/>
                <w:szCs w:val="24"/>
              </w:rPr>
              <w:tab/>
              <w:t>Производственная практика</w:t>
            </w:r>
          </w:p>
        </w:tc>
        <w:tc>
          <w:tcPr>
            <w:tcW w:w="1228" w:type="dxa"/>
          </w:tcPr>
          <w:p w14:paraId="40E12C21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72</w:t>
            </w:r>
          </w:p>
        </w:tc>
        <w:tc>
          <w:tcPr>
            <w:tcW w:w="8216" w:type="dxa"/>
          </w:tcPr>
          <w:p w14:paraId="1966D71E" w14:textId="77777777" w:rsidR="00EA3CEB" w:rsidRDefault="00F51A92" w:rsidP="00F51A92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Практический опыт </w:t>
            </w:r>
            <w:r w:rsidR="00EA3CEB" w:rsidRPr="00F51A92">
              <w:rPr>
                <w:rFonts w:eastAsia="Times New Roman" w:cs="Times New Roman"/>
                <w:szCs w:val="24"/>
              </w:rPr>
              <w:t>Код</w:t>
            </w:r>
            <w:r w:rsidR="00EA3CEB" w:rsidRPr="00F51A92">
              <w:rPr>
                <w:rFonts w:eastAsia="Times New Roman" w:cs="Times New Roman"/>
                <w:szCs w:val="24"/>
              </w:rPr>
              <w:tab/>
              <w:t>А/06.6</w:t>
            </w:r>
            <w:r w:rsidR="00EA3CEB">
              <w:rPr>
                <w:rFonts w:eastAsia="Times New Roman" w:cs="Times New Roman"/>
                <w:szCs w:val="24"/>
              </w:rPr>
              <w:t xml:space="preserve"> </w:t>
            </w:r>
            <w:r w:rsidR="00EA3CEB" w:rsidRPr="00F51A92">
              <w:rPr>
                <w:rFonts w:eastAsia="Times New Roman" w:cs="Times New Roman"/>
                <w:szCs w:val="24"/>
              </w:rPr>
      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      </w:r>
          </w:p>
          <w:p w14:paraId="1957474F" w14:textId="77777777" w:rsidR="00F51A92" w:rsidRPr="00F51A92" w:rsidRDefault="00EA3CEB" w:rsidP="00F51A92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</w:t>
            </w:r>
            <w:r w:rsidR="00F51A92">
              <w:rPr>
                <w:rFonts w:eastAsia="Times New Roman" w:cs="Times New Roman"/>
                <w:szCs w:val="24"/>
              </w:rPr>
              <w:t>о и</w:t>
            </w:r>
            <w:r w:rsidR="00F51A92" w:rsidRPr="00F51A92">
              <w:rPr>
                <w:rFonts w:eastAsia="Times New Roman" w:cs="Times New Roman"/>
                <w:szCs w:val="24"/>
              </w:rPr>
              <w:t>спользов</w:t>
            </w:r>
            <w:r w:rsidR="00F51A92">
              <w:rPr>
                <w:rFonts w:eastAsia="Times New Roman" w:cs="Times New Roman"/>
                <w:szCs w:val="24"/>
              </w:rPr>
              <w:t>анию</w:t>
            </w:r>
            <w:r w:rsidR="00F51A92" w:rsidRPr="00F51A92">
              <w:rPr>
                <w:rFonts w:eastAsia="Times New Roman" w:cs="Times New Roman"/>
                <w:szCs w:val="24"/>
              </w:rPr>
              <w:t xml:space="preserve"> современны</w:t>
            </w:r>
            <w:r w:rsidR="00F51A92">
              <w:rPr>
                <w:rFonts w:eastAsia="Times New Roman" w:cs="Times New Roman"/>
                <w:szCs w:val="24"/>
              </w:rPr>
              <w:t>х</w:t>
            </w:r>
            <w:r w:rsidR="00F51A92" w:rsidRPr="00F51A92">
              <w:rPr>
                <w:rFonts w:eastAsia="Times New Roman" w:cs="Times New Roman"/>
                <w:szCs w:val="24"/>
              </w:rPr>
              <w:t xml:space="preserve"> методик формирования общей культуры здорового и безопасного образа жизни спортсменов, обучающихся и лиц различного пола и возраста, занимающихся физической культурой и спортом</w:t>
            </w:r>
          </w:p>
          <w:p w14:paraId="44575806" w14:textId="77777777" w:rsidR="00E46AF6" w:rsidRDefault="00F51A92" w:rsidP="00F51A92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 xml:space="preserve">Применять методики контроля над процессом формирования общей культуры здорового и безопасного образа жизни, воспитания нравственных, </w:t>
            </w:r>
            <w:r w:rsidRPr="00F51A92">
              <w:rPr>
                <w:rFonts w:eastAsia="Times New Roman" w:cs="Times New Roman"/>
                <w:szCs w:val="24"/>
              </w:rPr>
              <w:lastRenderedPageBreak/>
              <w:t>эстетических и личностных качеств, сохранения и укрепления здоровья спортсменов и обучающихся</w:t>
            </w:r>
          </w:p>
        </w:tc>
      </w:tr>
      <w:tr w:rsidR="00E46AF6" w14:paraId="5836B82D" w14:textId="77777777" w:rsidTr="002052A9">
        <w:tc>
          <w:tcPr>
            <w:tcW w:w="4721" w:type="dxa"/>
          </w:tcPr>
          <w:p w14:paraId="444F5E0D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lastRenderedPageBreak/>
              <w:t>МДК.03.01</w:t>
            </w:r>
            <w:r w:rsidRPr="00BA7D52">
              <w:rPr>
                <w:rFonts w:eastAsia="Times New Roman" w:cs="Times New Roman"/>
                <w:szCs w:val="24"/>
              </w:rPr>
              <w:tab/>
              <w:t>Организация и методика проведения физкультурно-оздоровительных занятий и занятий по виду спорта с населением различных возрастных групп</w:t>
            </w:r>
          </w:p>
        </w:tc>
        <w:tc>
          <w:tcPr>
            <w:tcW w:w="1228" w:type="dxa"/>
          </w:tcPr>
          <w:p w14:paraId="33D7F52F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EA3CEB">
              <w:rPr>
                <w:rFonts w:eastAsia="Times New Roman" w:cs="Times New Roman"/>
                <w:szCs w:val="24"/>
              </w:rPr>
              <w:t>04</w:t>
            </w:r>
          </w:p>
        </w:tc>
        <w:tc>
          <w:tcPr>
            <w:tcW w:w="8216" w:type="dxa"/>
          </w:tcPr>
          <w:p w14:paraId="7EE5EB74" w14:textId="77777777" w:rsidR="00F51A92" w:rsidRDefault="00F51A92" w:rsidP="00F51A92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>Код</w:t>
            </w:r>
            <w:r w:rsidRPr="00F51A92">
              <w:rPr>
                <w:rFonts w:eastAsia="Times New Roman" w:cs="Times New Roman"/>
                <w:szCs w:val="24"/>
              </w:rPr>
              <w:tab/>
              <w:t>А/07.6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F51A92">
              <w:rPr>
                <w:rFonts w:eastAsia="Times New Roman" w:cs="Times New Roman"/>
                <w:szCs w:val="24"/>
              </w:rPr>
              <w:t>Обеспечение профилактики травматизма на занятиях физической культурой и спортом</w:t>
            </w:r>
            <w:r w:rsidRPr="00F51A92">
              <w:rPr>
                <w:rFonts w:eastAsia="Times New Roman" w:cs="Times New Roman"/>
                <w:szCs w:val="24"/>
              </w:rPr>
              <w:tab/>
            </w:r>
          </w:p>
          <w:p w14:paraId="5586CA1C" w14:textId="77777777" w:rsidR="00F51A92" w:rsidRPr="00F51A92" w:rsidRDefault="00F51A92" w:rsidP="00F51A92">
            <w:pPr>
              <w:spacing w:after="0" w:line="240" w:lineRule="auto"/>
              <w:ind w:leftChars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>Нормативные правовые акты, регламентирующие создание условий безопасности для здоровья и жизни обучающихся при организации и проведении образовательного процесса, спортсменов при организации и проведении тренировочного процесса, а также при организации и проведении спортивных, физкультурно-оздоровительных и спортивно-массовых мероприятий</w:t>
            </w:r>
          </w:p>
          <w:p w14:paraId="2F046F83" w14:textId="77777777" w:rsidR="00E46AF6" w:rsidRDefault="00F51A92" w:rsidP="00F51A92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>Способы предотвращения возникновения основных причин травматизма, в числе которых: организационные недостатки при проведении занятий, которые включают ошибки в методике проведения занятий, связанные с нарушением принципов обучения, воспитания, развития, отсутствием индивидуального подхода, недостаточным учетом состояния здоровья, половых, возрастных особенностей и подготовленности; несоответствие выбора средств целям и задачам, отсутствие страховки или неправильное ее применение; несоответствие материально-технической базы организации требованиям СанПиН, правилам видов спорта; нарушение правил медицинского (врачебного) контроля в организациях; нарушение требований инструкций и правил по безопасности нахождения в организации; недостатки в организации административно-общественного контроля за соблюдением порядка расследования и учета несчастных случаев в организации, допуск к занятиям без прохождения врачебного осмотра, предоставление недостоверной информации со стороны родителей (законных представителей) о состоянии здоровья детей, невыполнение врачебных рекомендаций по срокам возобновления занятий после заболевания и травм, по ограничению интенсивности нагрузок</w:t>
            </w:r>
          </w:p>
        </w:tc>
      </w:tr>
      <w:tr w:rsidR="00E46AF6" w14:paraId="05D239A2" w14:textId="77777777" w:rsidTr="002052A9">
        <w:tc>
          <w:tcPr>
            <w:tcW w:w="4721" w:type="dxa"/>
          </w:tcPr>
          <w:p w14:paraId="46446A0B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МДК.03.02</w:t>
            </w:r>
            <w:r w:rsidRPr="00BA7D52">
              <w:rPr>
                <w:rFonts w:eastAsia="Times New Roman" w:cs="Times New Roman"/>
                <w:szCs w:val="24"/>
              </w:rPr>
              <w:tab/>
              <w:t>Организация продвижения и оказания населению фитнес-услуг по индивидуальным программам</w:t>
            </w:r>
          </w:p>
        </w:tc>
        <w:tc>
          <w:tcPr>
            <w:tcW w:w="1228" w:type="dxa"/>
          </w:tcPr>
          <w:p w14:paraId="49A4FDB7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8216" w:type="dxa"/>
          </w:tcPr>
          <w:p w14:paraId="59A62787" w14:textId="77777777" w:rsidR="00F51A92" w:rsidRDefault="00F51A92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ab/>
            </w:r>
          </w:p>
          <w:p w14:paraId="56473BE9" w14:textId="77777777" w:rsidR="00E46AF6" w:rsidRDefault="00F51A92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F51A92">
              <w:rPr>
                <w:rFonts w:eastAsia="Times New Roman" w:cs="Times New Roman"/>
                <w:szCs w:val="24"/>
              </w:rPr>
              <w:t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организацией, осуществляющей образовательную деятельность</w:t>
            </w:r>
          </w:p>
        </w:tc>
      </w:tr>
      <w:tr w:rsidR="00E46AF6" w14:paraId="60AF170F" w14:textId="77777777" w:rsidTr="002052A9">
        <w:tc>
          <w:tcPr>
            <w:tcW w:w="4721" w:type="dxa"/>
          </w:tcPr>
          <w:p w14:paraId="6CF9A31D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lastRenderedPageBreak/>
              <w:t>ПП.03</w:t>
            </w:r>
            <w:r w:rsidRPr="00BA7D52">
              <w:rPr>
                <w:rFonts w:eastAsia="Times New Roman" w:cs="Times New Roman"/>
                <w:szCs w:val="24"/>
              </w:rPr>
              <w:tab/>
              <w:t>Производственная практика</w:t>
            </w:r>
          </w:p>
        </w:tc>
        <w:tc>
          <w:tcPr>
            <w:tcW w:w="1228" w:type="dxa"/>
          </w:tcPr>
          <w:p w14:paraId="3FF37045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8216" w:type="dxa"/>
          </w:tcPr>
          <w:p w14:paraId="7926CDB8" w14:textId="77777777" w:rsidR="00E46AF6" w:rsidRDefault="00F51A92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Практический опыт </w:t>
            </w:r>
            <w:r w:rsidR="00EA3CEB">
              <w:rPr>
                <w:rFonts w:eastAsia="Times New Roman" w:cs="Times New Roman"/>
                <w:szCs w:val="24"/>
              </w:rPr>
              <w:t>.</w:t>
            </w:r>
            <w:r w:rsidR="00EA3CEB" w:rsidRPr="00F51A92">
              <w:rPr>
                <w:rFonts w:eastAsia="Times New Roman" w:cs="Times New Roman"/>
                <w:szCs w:val="24"/>
              </w:rPr>
              <w:t>Код</w:t>
            </w:r>
            <w:r w:rsidR="00EA3CEB" w:rsidRPr="00F51A92">
              <w:rPr>
                <w:rFonts w:eastAsia="Times New Roman" w:cs="Times New Roman"/>
                <w:szCs w:val="24"/>
              </w:rPr>
              <w:tab/>
              <w:t>А/09.6</w:t>
            </w:r>
            <w:r w:rsidR="00EA3CEB">
              <w:rPr>
                <w:rFonts w:eastAsia="Times New Roman" w:cs="Times New Roman"/>
                <w:szCs w:val="24"/>
              </w:rPr>
              <w:t xml:space="preserve"> </w:t>
            </w:r>
            <w:r w:rsidR="00EA3CEB" w:rsidRPr="00F51A92">
              <w:rPr>
                <w:rFonts w:eastAsia="Times New Roman" w:cs="Times New Roman"/>
                <w:szCs w:val="24"/>
              </w:rPr>
              <w:t>Осуществление контроля и учета подготовленности с использованием методик измерения и оценки</w:t>
            </w:r>
            <w:r w:rsidR="00EA3CE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 в</w:t>
            </w:r>
            <w:r w:rsidRPr="00F51A92">
              <w:rPr>
                <w:rFonts w:eastAsia="Times New Roman" w:cs="Times New Roman"/>
                <w:szCs w:val="24"/>
              </w:rPr>
              <w:t>ыявлени</w:t>
            </w:r>
            <w:r>
              <w:rPr>
                <w:rFonts w:eastAsia="Times New Roman" w:cs="Times New Roman"/>
                <w:szCs w:val="24"/>
              </w:rPr>
              <w:t>ю</w:t>
            </w:r>
            <w:r w:rsidRPr="00F51A92">
              <w:rPr>
                <w:rFonts w:eastAsia="Times New Roman" w:cs="Times New Roman"/>
                <w:szCs w:val="24"/>
              </w:rPr>
              <w:t xml:space="preserve"> и оценк</w:t>
            </w:r>
            <w:r>
              <w:rPr>
                <w:rFonts w:eastAsia="Times New Roman" w:cs="Times New Roman"/>
                <w:szCs w:val="24"/>
              </w:rPr>
              <w:t>е</w:t>
            </w:r>
            <w:r w:rsidRPr="00F51A92">
              <w:rPr>
                <w:rFonts w:eastAsia="Times New Roman" w:cs="Times New Roman"/>
                <w:szCs w:val="24"/>
              </w:rPr>
              <w:t xml:space="preserve">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организацией, осуществляющей образовательную деятельность</w:t>
            </w:r>
          </w:p>
        </w:tc>
      </w:tr>
      <w:tr w:rsidR="00E46AF6" w14:paraId="798A4424" w14:textId="77777777" w:rsidTr="002052A9">
        <w:tc>
          <w:tcPr>
            <w:tcW w:w="4721" w:type="dxa"/>
          </w:tcPr>
          <w:p w14:paraId="3814872C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BA7D52">
              <w:rPr>
                <w:rFonts w:eastAsia="Times New Roman" w:cs="Times New Roman"/>
                <w:szCs w:val="24"/>
              </w:rPr>
              <w:t>МДК 04.01</w:t>
            </w:r>
            <w:r w:rsidRPr="00BA7D52">
              <w:rPr>
                <w:rFonts w:eastAsia="Times New Roman" w:cs="Times New Roman"/>
                <w:szCs w:val="24"/>
              </w:rPr>
              <w:tab/>
              <w:t>Организация физкультурно-спортивной деятельности в области пешеходного туризма и трекинга</w:t>
            </w:r>
          </w:p>
        </w:tc>
        <w:tc>
          <w:tcPr>
            <w:tcW w:w="1228" w:type="dxa"/>
          </w:tcPr>
          <w:p w14:paraId="06926BF8" w14:textId="77777777" w:rsidR="00E46AF6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206</w:t>
            </w:r>
          </w:p>
        </w:tc>
        <w:tc>
          <w:tcPr>
            <w:tcW w:w="8216" w:type="dxa"/>
          </w:tcPr>
          <w:p w14:paraId="3A44B96C" w14:textId="77777777" w:rsidR="00E46AF6" w:rsidRDefault="00EA3CEB" w:rsidP="00EA3CEB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Освоение трудовой функции А</w:t>
            </w:r>
            <w:r w:rsidRPr="00EA3CEB">
              <w:rPr>
                <w:rFonts w:eastAsia="Times New Roman" w:cs="Times New Roman"/>
                <w:szCs w:val="24"/>
              </w:rPr>
              <w:tab/>
              <w:t>Сопровождение туристов при занятиях пешеходным туризмом и трекингом</w:t>
            </w:r>
            <w:r w:rsidRPr="00EA3CEB">
              <w:rPr>
                <w:rFonts w:eastAsia="Times New Roman" w:cs="Times New Roman"/>
                <w:szCs w:val="24"/>
              </w:rPr>
              <w:tab/>
              <w:t>Код</w:t>
            </w:r>
            <w:r w:rsidRPr="00EA3CEB">
              <w:rPr>
                <w:rFonts w:eastAsia="Times New Roman" w:cs="Times New Roman"/>
                <w:szCs w:val="24"/>
              </w:rPr>
              <w:tab/>
              <w:t>А</w:t>
            </w:r>
            <w:r w:rsidRPr="00EA3CEB">
              <w:rPr>
                <w:rFonts w:eastAsia="Times New Roman" w:cs="Times New Roman"/>
                <w:szCs w:val="24"/>
              </w:rPr>
              <w:tab/>
              <w:t>Уровень квалификации</w:t>
            </w:r>
            <w:r w:rsidRPr="00EA3CEB">
              <w:rPr>
                <w:rFonts w:eastAsia="Times New Roman" w:cs="Times New Roman"/>
                <w:szCs w:val="24"/>
              </w:rPr>
              <w:tab/>
              <w:t>5</w:t>
            </w:r>
            <w:r>
              <w:rPr>
                <w:rFonts w:eastAsia="Times New Roman" w:cs="Times New Roman"/>
                <w:szCs w:val="24"/>
              </w:rPr>
              <w:t xml:space="preserve"> (</w:t>
            </w:r>
            <w:r w:rsidRPr="00EA3CEB">
              <w:rPr>
                <w:rFonts w:eastAsia="Times New Roman" w:cs="Times New Roman"/>
                <w:szCs w:val="24"/>
              </w:rPr>
              <w:t>Приказ Министерства труда и социальной защиты РФ от 29 сентября 2017 г. № 702н "Об утверждении профессионального стандарта "Инструктор-проводник"</w:t>
            </w:r>
            <w:r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EA3CEB" w14:paraId="14352FFE" w14:textId="77777777" w:rsidTr="002052A9">
        <w:tc>
          <w:tcPr>
            <w:tcW w:w="4721" w:type="dxa"/>
          </w:tcPr>
          <w:p w14:paraId="48650619" w14:textId="77777777" w:rsidR="00EA3CEB" w:rsidRPr="00BA7D52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УП.04 Учебная практика</w:t>
            </w:r>
          </w:p>
        </w:tc>
        <w:tc>
          <w:tcPr>
            <w:tcW w:w="1228" w:type="dxa"/>
          </w:tcPr>
          <w:p w14:paraId="66A7D202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8216" w:type="dxa"/>
            <w:vMerge w:val="restart"/>
          </w:tcPr>
          <w:p w14:paraId="4F308A44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Получение практического опыта по </w:t>
            </w:r>
            <w:r w:rsidRPr="00EA3CEB">
              <w:rPr>
                <w:rFonts w:eastAsia="Times New Roman" w:cs="Times New Roman"/>
                <w:szCs w:val="24"/>
              </w:rPr>
              <w:t>трудовой функции А</w:t>
            </w:r>
            <w:r w:rsidRPr="00EA3CEB">
              <w:rPr>
                <w:rFonts w:eastAsia="Times New Roman" w:cs="Times New Roman"/>
                <w:szCs w:val="24"/>
              </w:rPr>
              <w:tab/>
              <w:t>Сопровождение туристов при занятиях пешеходным туризмом и трекингом</w:t>
            </w:r>
          </w:p>
        </w:tc>
      </w:tr>
      <w:tr w:rsidR="00EA3CEB" w14:paraId="14704C28" w14:textId="77777777" w:rsidTr="002052A9">
        <w:tc>
          <w:tcPr>
            <w:tcW w:w="4721" w:type="dxa"/>
          </w:tcPr>
          <w:p w14:paraId="577EDC38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 w:rsidRPr="00E46AF6">
              <w:rPr>
                <w:rFonts w:eastAsia="Times New Roman" w:cs="Times New Roman"/>
                <w:szCs w:val="24"/>
              </w:rPr>
              <w:t>ПП.04</w:t>
            </w:r>
            <w:r w:rsidRPr="00E46AF6">
              <w:rPr>
                <w:rFonts w:eastAsia="Times New Roman" w:cs="Times New Roman"/>
                <w:szCs w:val="24"/>
              </w:rPr>
              <w:tab/>
              <w:t>Производственная практика</w:t>
            </w:r>
          </w:p>
        </w:tc>
        <w:tc>
          <w:tcPr>
            <w:tcW w:w="1228" w:type="dxa"/>
          </w:tcPr>
          <w:p w14:paraId="38D32BFB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108</w:t>
            </w:r>
          </w:p>
        </w:tc>
        <w:tc>
          <w:tcPr>
            <w:tcW w:w="8216" w:type="dxa"/>
            <w:vMerge/>
          </w:tcPr>
          <w:p w14:paraId="184B1BA5" w14:textId="77777777" w:rsidR="00EA3CEB" w:rsidRDefault="00EA3CEB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</w:p>
        </w:tc>
      </w:tr>
      <w:tr w:rsidR="00E46AF6" w14:paraId="33155A8B" w14:textId="77777777" w:rsidTr="00EA3CEB">
        <w:trPr>
          <w:trHeight w:val="136"/>
        </w:trPr>
        <w:tc>
          <w:tcPr>
            <w:tcW w:w="4721" w:type="dxa"/>
          </w:tcPr>
          <w:p w14:paraId="33264B63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228" w:type="dxa"/>
          </w:tcPr>
          <w:p w14:paraId="5F26D8EC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1344</w:t>
            </w:r>
          </w:p>
        </w:tc>
        <w:tc>
          <w:tcPr>
            <w:tcW w:w="8216" w:type="dxa"/>
          </w:tcPr>
          <w:p w14:paraId="705CCC45" w14:textId="77777777" w:rsidR="00E46AF6" w:rsidRDefault="00E46AF6" w:rsidP="002052A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szCs w:val="24"/>
              </w:rPr>
            </w:pPr>
          </w:p>
        </w:tc>
      </w:tr>
    </w:tbl>
    <w:p w14:paraId="553F5A7D" w14:textId="77777777" w:rsidR="007B3908" w:rsidRDefault="007B3908">
      <w:pPr>
        <w:pBdr>
          <w:top w:val="nil"/>
          <w:left w:val="nil"/>
          <w:bottom w:val="nil"/>
          <w:right w:val="nil"/>
          <w:between w:val="nil"/>
        </w:pBdr>
        <w:spacing w:after="63" w:line="259" w:lineRule="auto"/>
        <w:ind w:left="0" w:hanging="2"/>
        <w:jc w:val="left"/>
        <w:rPr>
          <w:rFonts w:eastAsia="Times New Roman" w:cs="Times New Roman"/>
          <w:szCs w:val="24"/>
        </w:rPr>
      </w:pPr>
    </w:p>
    <w:p w14:paraId="7A7F5F00" w14:textId="77777777" w:rsidR="007B3908" w:rsidRDefault="00584A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1.5 Оценка качества освоения ППССЗ</w:t>
      </w:r>
    </w:p>
    <w:p w14:paraId="036C6AEE" w14:textId="77777777" w:rsidR="007B3908" w:rsidRDefault="00584A78" w:rsidP="00761318">
      <w:pPr>
        <w:pBdr>
          <w:top w:val="nil"/>
          <w:left w:val="nil"/>
          <w:bottom w:val="nil"/>
          <w:right w:val="nil"/>
          <w:between w:val="nil"/>
        </w:pBdr>
        <w:spacing w:after="50" w:line="259" w:lineRule="auto"/>
        <w:ind w:left="0" w:hanging="2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Оценка качества освоения ППССЗ включает текущий контроль успеваемости, промежуточную и государственную итоговую аттестации обучающихся. </w:t>
      </w:r>
    </w:p>
    <w:p w14:paraId="714EDD89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 </w:t>
      </w:r>
    </w:p>
    <w:p w14:paraId="7995CFFF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Видами текущего контроля являются входной, оперативный контроль. Входной контроль студентов проводится в начале изучения дисциплины, междисциплинарного курса с целью выстраивания индивидуальной траектории обучения студентов на основе контроля их знаний, умений и навыков. </w:t>
      </w:r>
    </w:p>
    <w:p w14:paraId="035953F7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Оперативный контроль проводится с целью объективной оценки качества освоения программ дисциплин, междисциплинарных курсов, профессиональных модулей, общих и профессиональных компетенций, а также стимулирования учебной работы студентов, мониторинга результатов образовательной деятельности, подготовки к промежуточной аттестации. Формами оперативного контроля являются контрольная работа, тестирование, опрос, выполнение и защита практических и лабораторных занятий, выполнений рефератов (докладов), подготовка презентаций и т.п. </w:t>
      </w:r>
    </w:p>
    <w:p w14:paraId="14F6D49E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Промежуточная аттестация проводится с целью определения соответствия уровня и качества подготовки выпускника требованиям к результатам освоения ППССЗ, наличия умений самостоятельной работы с учебной литературой.  </w:t>
      </w:r>
    </w:p>
    <w:p w14:paraId="5C47797A" w14:textId="77777777" w:rsidR="00761318" w:rsidRDefault="00584A78" w:rsidP="00402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77" w:firstLine="425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Формы контроля учебной деятельности (промежуточная аттестация) обучающихся: </w:t>
      </w:r>
    </w:p>
    <w:p w14:paraId="3D0C337C" w14:textId="77777777" w:rsidR="00761318" w:rsidRDefault="00584A78" w:rsidP="00402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77" w:firstLine="425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экзамен,</w:t>
      </w:r>
    </w:p>
    <w:p w14:paraId="181FE0AF" w14:textId="77777777" w:rsidR="00761318" w:rsidRDefault="00584A78" w:rsidP="00402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77" w:firstLine="425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- зачёт или дифференцированный зачёт; </w:t>
      </w:r>
    </w:p>
    <w:p w14:paraId="19FB5BBD" w14:textId="77777777" w:rsidR="007B3908" w:rsidRDefault="00584A78" w:rsidP="00402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77" w:firstLine="425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контрольная работа. </w:t>
      </w:r>
    </w:p>
    <w:p w14:paraId="5AFB240C" w14:textId="77777777" w:rsidR="007B3908" w:rsidRDefault="00584A78" w:rsidP="00761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4" w:firstLineChars="59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Колледжем в качестве внештатных экспертов привлекаются работодатели. </w:t>
      </w:r>
    </w:p>
    <w:p w14:paraId="6FA2B7A6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Промежуточная аттестация в форме экзамена проводится в день, освобождённый от других форм учебной нагрузки. Промежуточная аттестация в форме зачёта, контрольной работы или дифференцированного зачёта проводится за счёт часов, отведённых на освоение соответствующей учебной дисциплины или профессионального модуля. Если учебные дисциплины, МДК и (или) профессиональные модули изучаются концентрированно, промежуточная аттестация проводится непосредственно после завершения их освоения. </w:t>
      </w:r>
    </w:p>
    <w:p w14:paraId="506C4C98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Количество экзаменов в процессе промежуточной аттестации студентов не превышает 8 экзаменов в учебном году, количество зачётов – 10. Конкретные формы и процедуры текущего контроля знаний, промежуточной аттестации по каждой дисциплине и профессиональному модулю определяются и доводятся до сведения обучающихся в течение первых двух месяцев обучения. </w:t>
      </w:r>
    </w:p>
    <w:p w14:paraId="65C355A2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Для аттестации обучающихся на соответствие их персональных достижений поэтапным требованиям ППССЗ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всех видов аттестации являются обязательной частью учебно-методического комплекса, разрабатываются преподавателями предметно-цикловых комиссий и утверждаются директором. </w:t>
      </w:r>
    </w:p>
    <w:p w14:paraId="11B90FB5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разрабатываются преподавателями </w:t>
      </w:r>
      <w:r w:rsidR="001E739B">
        <w:rPr>
          <w:rFonts w:eastAsia="Times New Roman" w:cs="Times New Roman"/>
          <w:szCs w:val="24"/>
        </w:rPr>
        <w:t>методического объединения</w:t>
      </w:r>
      <w:r>
        <w:rPr>
          <w:rFonts w:eastAsia="Times New Roman" w:cs="Times New Roman"/>
          <w:szCs w:val="24"/>
        </w:rPr>
        <w:t xml:space="preserve"> и утверждаются директором после предварительного положительного заключения работодателей. Оценка качества подготовки обучающихся и выпускников осуществляется в двух основных направлениях: - оценка уровня освоения дисциплин; - оценка компетенций обучающихся. </w:t>
      </w:r>
    </w:p>
    <w:p w14:paraId="039C3CCB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Для юношей предусматривается оценка результатов освоения основ военной службы. </w:t>
      </w:r>
    </w:p>
    <w:p w14:paraId="1BD4E767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Уровень подготовки студентов оценивается в баллах: «5» (отлично), «4» (хорошо), «3» (удовлетворительно), «2» (неудовлетворительно) при проведении экзамена по учебной дисциплине, МДК, ПМ. </w:t>
      </w:r>
    </w:p>
    <w:p w14:paraId="51BE21F9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 освоении программ профессиональных модулей в последнем семестре изучения формой итоговой аттестации по модулю является экзамен (квалификационный), который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«Требования к результатам освоения ППССЗ». </w:t>
      </w:r>
    </w:p>
    <w:p w14:paraId="062A3935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1CE16160" w14:textId="77777777" w:rsidR="007B3908" w:rsidRDefault="00584A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Государственная итоговая аттестация.</w:t>
      </w:r>
    </w:p>
    <w:p w14:paraId="0D615F6B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план, если иное не установлено порядком проведения государственной итоговой аттестации по ППССЗ. </w:t>
      </w:r>
    </w:p>
    <w:p w14:paraId="6B96408B" w14:textId="77777777" w:rsidR="007B3908" w:rsidRDefault="00584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14:paraId="7E3708EE" w14:textId="77777777" w:rsidR="007B3908" w:rsidRDefault="00965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Times New Roman" w:cs="Times New Roman"/>
          <w:szCs w:val="24"/>
        </w:rPr>
      </w:pPr>
      <w:r w:rsidRPr="00965338">
        <w:rPr>
          <w:rFonts w:eastAsia="Times New Roman" w:cs="Times New Roman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  <w:r w:rsidR="00584A78">
        <w:rPr>
          <w:rFonts w:eastAsia="Times New Roman" w:cs="Times New Roman"/>
          <w:szCs w:val="24"/>
        </w:rPr>
        <w:t xml:space="preserve"> </w:t>
      </w:r>
    </w:p>
    <w:sectPr w:rsidR="007B3908" w:rsidSect="00FD7B94">
      <w:pgSz w:w="16838" w:h="11906" w:orient="landscape"/>
      <w:pgMar w:top="1134" w:right="1529" w:bottom="1134" w:left="1134" w:header="720" w:footer="283" w:gutter="0"/>
      <w:cols w:space="720" w:equalWidth="0">
        <w:col w:w="14175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226F" w14:textId="77777777" w:rsidR="002052A9" w:rsidRDefault="002052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15AC25" w14:textId="77777777" w:rsidR="002052A9" w:rsidRDefault="002052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icrosoft JhengHe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55A7" w14:textId="77777777" w:rsidR="002052A9" w:rsidRDefault="002052A9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hanging="2"/>
      <w:jc w:val="left"/>
      <w:rPr>
        <w:rFonts w:eastAsia="Times New Roman"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8B10" w14:textId="77777777" w:rsidR="002052A9" w:rsidRDefault="002052A9" w:rsidP="00346C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>PAGE</w:instrText>
    </w:r>
    <w:r>
      <w:rPr>
        <w:rFonts w:ascii="Calibri" w:hAnsi="Calibri"/>
        <w:sz w:val="22"/>
      </w:rPr>
      <w:fldChar w:fldCharType="separate"/>
    </w:r>
    <w:r>
      <w:rPr>
        <w:rFonts w:ascii="Calibri" w:hAnsi="Calibri"/>
        <w:noProof/>
        <w:sz w:val="22"/>
      </w:rPr>
      <w:t>3</w:t>
    </w:r>
    <w:r>
      <w:rPr>
        <w:rFonts w:ascii="Calibri" w:hAnsi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8867" w14:textId="77777777" w:rsidR="002052A9" w:rsidRDefault="002052A9" w:rsidP="00346C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EFEA" w14:textId="77777777" w:rsidR="002052A9" w:rsidRDefault="002052A9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hanging="2"/>
      <w:jc w:val="left"/>
      <w:rPr>
        <w:rFonts w:eastAsia="Times New Roman" w:cs="Times New Roman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24C0" w14:textId="77777777" w:rsidR="002052A9" w:rsidRDefault="002052A9" w:rsidP="00346C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  <w:r>
      <w:rPr>
        <w:rFonts w:ascii="Calibri" w:hAnsi="Calibri"/>
        <w:sz w:val="22"/>
      </w:rPr>
      <w:fldChar w:fldCharType="begin"/>
    </w:r>
    <w:r>
      <w:rPr>
        <w:rFonts w:ascii="Calibri" w:hAnsi="Calibri"/>
        <w:sz w:val="22"/>
      </w:rPr>
      <w:instrText>PAGE</w:instrText>
    </w:r>
    <w:r>
      <w:rPr>
        <w:rFonts w:ascii="Calibri" w:hAnsi="Calibri"/>
        <w:sz w:val="22"/>
      </w:rPr>
      <w:fldChar w:fldCharType="separate"/>
    </w:r>
    <w:r>
      <w:rPr>
        <w:rFonts w:ascii="Calibri" w:hAnsi="Calibri"/>
        <w:noProof/>
        <w:sz w:val="22"/>
      </w:rPr>
      <w:t>15</w:t>
    </w:r>
    <w:r>
      <w:rPr>
        <w:rFonts w:ascii="Calibri" w:hAnsi="Calibri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65282"/>
      <w:docPartObj>
        <w:docPartGallery w:val="Page Numbers (Bottom of Page)"/>
        <w:docPartUnique/>
      </w:docPartObj>
    </w:sdtPr>
    <w:sdtEndPr/>
    <w:sdtContent>
      <w:p w14:paraId="6AF8CDEB" w14:textId="77777777" w:rsidR="002052A9" w:rsidRPr="00346C1A" w:rsidRDefault="002052A9" w:rsidP="00346C1A">
        <w:pPr>
          <w:pStyle w:val="a6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A43C" w14:textId="77777777" w:rsidR="002052A9" w:rsidRDefault="002052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3C2521" w14:textId="77777777" w:rsidR="002052A9" w:rsidRDefault="002052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79E8" w14:textId="77777777" w:rsidR="002052A9" w:rsidRDefault="002052A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259F" w14:textId="77777777" w:rsidR="002052A9" w:rsidRDefault="002052A9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A130" w14:textId="77777777" w:rsidR="002052A9" w:rsidRDefault="002052A9">
    <w:pPr>
      <w:pStyle w:val="a4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59AC" w14:textId="77777777" w:rsidR="002052A9" w:rsidRDefault="002052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rFonts w:eastAsia="Times New Roman" w:cs="Times New Roman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894C" w14:textId="77777777" w:rsidR="002052A9" w:rsidRDefault="002052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rFonts w:eastAsia="Times New Roman" w:cs="Times New Roman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3E70" w14:textId="77777777" w:rsidR="002052A9" w:rsidRDefault="002052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rFonts w:eastAsia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7017"/>
    <w:multiLevelType w:val="multilevel"/>
    <w:tmpl w:val="E7789EA0"/>
    <w:lvl w:ilvl="0">
      <w:start w:val="1"/>
      <w:numFmt w:val="decimal"/>
      <w:lvlText w:val="%1."/>
      <w:lvlJc w:val="left"/>
      <w:pPr>
        <w:ind w:left="1068" w:hanging="1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 w:hanging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 w:hanging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 w:hanging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 w:hanging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 w:hanging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 w:hanging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 w:hanging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 w:hanging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D1E2DF4"/>
    <w:multiLevelType w:val="multilevel"/>
    <w:tmpl w:val="71E24E4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3751D8"/>
    <w:multiLevelType w:val="multilevel"/>
    <w:tmpl w:val="061A9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B034A9A"/>
    <w:multiLevelType w:val="hybridMultilevel"/>
    <w:tmpl w:val="541C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1F4E"/>
    <w:multiLevelType w:val="multilevel"/>
    <w:tmpl w:val="7B4471DC"/>
    <w:lvl w:ilvl="0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08"/>
    <w:rsid w:val="00005B47"/>
    <w:rsid w:val="000379DD"/>
    <w:rsid w:val="000470DB"/>
    <w:rsid w:val="00055044"/>
    <w:rsid w:val="0006347F"/>
    <w:rsid w:val="00083C47"/>
    <w:rsid w:val="00087437"/>
    <w:rsid w:val="000E772C"/>
    <w:rsid w:val="00100326"/>
    <w:rsid w:val="00116B58"/>
    <w:rsid w:val="0012138B"/>
    <w:rsid w:val="00143A68"/>
    <w:rsid w:val="00166BBE"/>
    <w:rsid w:val="001739B5"/>
    <w:rsid w:val="001826D6"/>
    <w:rsid w:val="00192E00"/>
    <w:rsid w:val="001C0750"/>
    <w:rsid w:val="001E114F"/>
    <w:rsid w:val="001E739B"/>
    <w:rsid w:val="001F1A1A"/>
    <w:rsid w:val="002052A9"/>
    <w:rsid w:val="0022587A"/>
    <w:rsid w:val="00233FF2"/>
    <w:rsid w:val="00252A5D"/>
    <w:rsid w:val="002B75B1"/>
    <w:rsid w:val="003201D0"/>
    <w:rsid w:val="003254DB"/>
    <w:rsid w:val="00342565"/>
    <w:rsid w:val="00346C1A"/>
    <w:rsid w:val="00392584"/>
    <w:rsid w:val="004020B2"/>
    <w:rsid w:val="00454496"/>
    <w:rsid w:val="00460E48"/>
    <w:rsid w:val="004B1033"/>
    <w:rsid w:val="004C2BE3"/>
    <w:rsid w:val="004C4FA4"/>
    <w:rsid w:val="004C5BE5"/>
    <w:rsid w:val="0052280A"/>
    <w:rsid w:val="0052691B"/>
    <w:rsid w:val="005342EF"/>
    <w:rsid w:val="005442C5"/>
    <w:rsid w:val="00563FD4"/>
    <w:rsid w:val="00583007"/>
    <w:rsid w:val="00584A78"/>
    <w:rsid w:val="005C5B77"/>
    <w:rsid w:val="005D19BC"/>
    <w:rsid w:val="005F62B4"/>
    <w:rsid w:val="00606E83"/>
    <w:rsid w:val="00620B51"/>
    <w:rsid w:val="0062659B"/>
    <w:rsid w:val="00632257"/>
    <w:rsid w:val="00633804"/>
    <w:rsid w:val="00637735"/>
    <w:rsid w:val="00644890"/>
    <w:rsid w:val="006873D8"/>
    <w:rsid w:val="00720AE3"/>
    <w:rsid w:val="007421BA"/>
    <w:rsid w:val="00761318"/>
    <w:rsid w:val="0076480F"/>
    <w:rsid w:val="0078267C"/>
    <w:rsid w:val="007A5F9D"/>
    <w:rsid w:val="007B3908"/>
    <w:rsid w:val="007D73EA"/>
    <w:rsid w:val="007F0542"/>
    <w:rsid w:val="00814979"/>
    <w:rsid w:val="00847249"/>
    <w:rsid w:val="00863871"/>
    <w:rsid w:val="008A5D25"/>
    <w:rsid w:val="008E3039"/>
    <w:rsid w:val="008F5762"/>
    <w:rsid w:val="00935792"/>
    <w:rsid w:val="00965338"/>
    <w:rsid w:val="00982188"/>
    <w:rsid w:val="0099305D"/>
    <w:rsid w:val="00A1321F"/>
    <w:rsid w:val="00A42F87"/>
    <w:rsid w:val="00A82787"/>
    <w:rsid w:val="00A96091"/>
    <w:rsid w:val="00AC5F41"/>
    <w:rsid w:val="00AD7682"/>
    <w:rsid w:val="00AD7B75"/>
    <w:rsid w:val="00AE52F1"/>
    <w:rsid w:val="00B737C1"/>
    <w:rsid w:val="00BA7D52"/>
    <w:rsid w:val="00BB0A35"/>
    <w:rsid w:val="00BD3FF0"/>
    <w:rsid w:val="00BE1D35"/>
    <w:rsid w:val="00C33A62"/>
    <w:rsid w:val="00C87CCF"/>
    <w:rsid w:val="00CA4995"/>
    <w:rsid w:val="00CC01CF"/>
    <w:rsid w:val="00CF06B0"/>
    <w:rsid w:val="00D03365"/>
    <w:rsid w:val="00D90A7E"/>
    <w:rsid w:val="00DB1ED4"/>
    <w:rsid w:val="00DB4C2F"/>
    <w:rsid w:val="00DC1E18"/>
    <w:rsid w:val="00DC3F96"/>
    <w:rsid w:val="00DF174E"/>
    <w:rsid w:val="00DF78A6"/>
    <w:rsid w:val="00E04A29"/>
    <w:rsid w:val="00E202F4"/>
    <w:rsid w:val="00E21734"/>
    <w:rsid w:val="00E360E3"/>
    <w:rsid w:val="00E46AF6"/>
    <w:rsid w:val="00E546D0"/>
    <w:rsid w:val="00E61391"/>
    <w:rsid w:val="00EA3CEB"/>
    <w:rsid w:val="00EF21BC"/>
    <w:rsid w:val="00EF6352"/>
    <w:rsid w:val="00F223A0"/>
    <w:rsid w:val="00F51A92"/>
    <w:rsid w:val="00FA448D"/>
    <w:rsid w:val="00FC0552"/>
    <w:rsid w:val="00FC60C3"/>
    <w:rsid w:val="00FD7B94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682E"/>
  <w15:docId w15:val="{E8A5B3E5-029D-4FD8-9A2B-98AA185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5" w:line="314" w:lineRule="auto"/>
      <w:ind w:leftChars="-1" w:left="12" w:hangingChars="1" w:hanging="10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2"/>
    </w:rPr>
  </w:style>
  <w:style w:type="paragraph" w:styleId="1">
    <w:name w:val="heading 1"/>
    <w:next w:val="a"/>
    <w:qFormat/>
    <w:pPr>
      <w:keepNext/>
      <w:keepLines/>
      <w:suppressAutoHyphens/>
      <w:spacing w:line="259" w:lineRule="auto"/>
      <w:ind w:leftChars="-1" w:left="10" w:right="6" w:hangingChars="1" w:hanging="10"/>
      <w:textDirection w:val="btLr"/>
      <w:textAlignment w:val="top"/>
      <w:outlineLvl w:val="0"/>
    </w:pPr>
    <w:rPr>
      <w:rFonts w:ascii="Times New Roman" w:hAnsi="Times New Roman"/>
      <w:b/>
      <w:color w:val="000000"/>
      <w:position w:val="-1"/>
      <w:sz w:val="24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66" w:line="259" w:lineRule="auto"/>
      <w:ind w:leftChars="-1" w:left="720" w:hangingChars="1" w:hanging="10"/>
      <w:textDirection w:val="btLr"/>
      <w:textAlignment w:val="top"/>
      <w:outlineLvl w:val="1"/>
    </w:pPr>
    <w:rPr>
      <w:rFonts w:ascii="Times New Roman" w:hAnsi="Times New Roman"/>
      <w:b/>
      <w:i/>
      <w:color w:val="000000"/>
      <w:position w:val="-1"/>
      <w:sz w:val="24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i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a6">
    <w:name w:val="footer"/>
    <w:basedOn w:val="a"/>
    <w:uiPriority w:val="99"/>
    <w:qFormat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Times New Roman" w:hAnsi="Calibri"/>
      <w:color w:val="auto"/>
      <w:sz w:val="22"/>
    </w:rPr>
  </w:style>
  <w:style w:type="character" w:customStyle="1" w:styleId="a7">
    <w:name w:val="Нижний колонтитул Знак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</w:pPr>
    <w:rPr>
      <w:b/>
      <w:bCs/>
      <w:color w:val="auto"/>
      <w:sz w:val="28"/>
      <w:szCs w:val="28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22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3366" w:fill="FF0000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</w:pPr>
    <w:rPr>
      <w:b/>
      <w:bCs/>
      <w:color w:val="auto"/>
      <w:sz w:val="22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08">
    <w:name w:val="xl1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09">
    <w:name w:val="xl10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11">
    <w:name w:val="xl1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8"/>
      <w:szCs w:val="28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CCFF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</w:pPr>
    <w:rPr>
      <w:b/>
      <w:bCs/>
      <w:color w:val="auto"/>
      <w:sz w:val="28"/>
      <w:szCs w:val="28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3366" w:fill="FF00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</w:pPr>
    <w:rPr>
      <w:b/>
      <w:bCs/>
      <w:color w:val="auto"/>
      <w:szCs w:val="24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FF0000"/>
      <w:szCs w:val="24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FF3366"/>
      <w:szCs w:val="24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3366" w:fill="FF00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FF3366"/>
      <w:szCs w:val="24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28"/>
      <w:szCs w:val="28"/>
    </w:rPr>
  </w:style>
  <w:style w:type="paragraph" w:customStyle="1" w:styleId="xl155">
    <w:name w:val="xl15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28"/>
      <w:szCs w:val="28"/>
    </w:rPr>
  </w:style>
  <w:style w:type="paragraph" w:customStyle="1" w:styleId="xl156">
    <w:name w:val="xl15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right"/>
    </w:pPr>
    <w:rPr>
      <w:b/>
      <w:bCs/>
      <w:color w:val="auto"/>
      <w:szCs w:val="24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28"/>
      <w:szCs w:val="28"/>
    </w:rPr>
  </w:style>
  <w:style w:type="paragraph" w:customStyle="1" w:styleId="xl161">
    <w:name w:val="xl16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xl162">
    <w:name w:val="xl16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0000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9BC2E6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69">
    <w:name w:val="xl1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8080" w:fill="9BC2E6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9BC2E6"/>
      <w:spacing w:before="100" w:beforeAutospacing="1" w:after="100" w:afterAutospacing="1" w:line="240" w:lineRule="auto"/>
      <w:ind w:left="0" w:firstLine="0"/>
      <w:jc w:val="center"/>
    </w:pPr>
    <w:rPr>
      <w:b/>
      <w:bCs/>
      <w:color w:val="003366"/>
      <w:szCs w:val="24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72">
    <w:name w:val="xl1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76">
    <w:name w:val="xl1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28"/>
      <w:szCs w:val="28"/>
    </w:rPr>
  </w:style>
  <w:style w:type="paragraph" w:customStyle="1" w:styleId="xl178">
    <w:name w:val="xl17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28"/>
      <w:szCs w:val="28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szCs w:val="24"/>
    </w:rPr>
  </w:style>
  <w:style w:type="paragraph" w:customStyle="1" w:styleId="xl184">
    <w:name w:val="xl18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sz w:val="28"/>
      <w:szCs w:val="28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8"/>
      <w:szCs w:val="28"/>
    </w:rPr>
  </w:style>
  <w:style w:type="paragraph" w:customStyle="1" w:styleId="xl186">
    <w:name w:val="xl1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28"/>
      <w:szCs w:val="28"/>
    </w:rPr>
  </w:style>
  <w:style w:type="paragraph" w:customStyle="1" w:styleId="xl187">
    <w:name w:val="xl187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88">
    <w:name w:val="xl188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89">
    <w:name w:val="xl189"/>
    <w:basedOn w:val="a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0">
    <w:name w:val="xl19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1">
    <w:name w:val="xl191"/>
    <w:basedOn w:val="a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3">
    <w:name w:val="xl193"/>
    <w:basedOn w:val="a"/>
    <w:pPr>
      <w:pBdr>
        <w:top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4">
    <w:name w:val="xl194"/>
    <w:basedOn w:val="a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5">
    <w:name w:val="xl19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6">
    <w:name w:val="xl196"/>
    <w:basedOn w:val="a"/>
    <w:pPr>
      <w:pBdr>
        <w:lef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8">
    <w:name w:val="xl198"/>
    <w:basedOn w:val="a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199">
    <w:name w:val="xl199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200">
    <w:name w:val="xl200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201">
    <w:name w:val="xl201"/>
    <w:basedOn w:val="a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202">
    <w:name w:val="xl20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203">
    <w:name w:val="xl20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paragraph" w:customStyle="1" w:styleId="xl204">
    <w:name w:val="xl2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205">
    <w:name w:val="xl2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206">
    <w:name w:val="xl20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208">
    <w:name w:val="xl2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209">
    <w:name w:val="xl20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4"/>
    </w:rPr>
  </w:style>
  <w:style w:type="paragraph" w:customStyle="1" w:styleId="xl211">
    <w:name w:val="xl21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212">
    <w:name w:val="xl21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28"/>
      <w:szCs w:val="28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4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Revision"/>
    <w:hidden/>
    <w:uiPriority w:val="99"/>
    <w:semiHidden/>
    <w:rsid w:val="004020B2"/>
    <w:rPr>
      <w:rFonts w:ascii="Times New Roman" w:hAnsi="Times New Roman"/>
      <w:color w:val="000000"/>
      <w:position w:val="-1"/>
      <w:sz w:val="24"/>
      <w:szCs w:val="22"/>
    </w:rPr>
  </w:style>
  <w:style w:type="paragraph" w:styleId="ae">
    <w:name w:val="List Paragraph"/>
    <w:basedOn w:val="a"/>
    <w:uiPriority w:val="34"/>
    <w:qFormat/>
    <w:rsid w:val="006873D8"/>
    <w:pPr>
      <w:ind w:left="720"/>
      <w:contextualSpacing/>
    </w:pPr>
  </w:style>
  <w:style w:type="table" w:styleId="af">
    <w:name w:val="Table Grid"/>
    <w:basedOn w:val="a1"/>
    <w:uiPriority w:val="39"/>
    <w:rsid w:val="004544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ofQ1cX6WjXdVbd7g1ZoKrRxPg==">AMUW2mWTobVfCX6t8oAIef9OOmrbWiiUtSfYQgEt+is415h6KiGay7mCLeCuVCXUp4m9wLcIuAU83FmDvBdXtPg1OrpbLIJHJvxx8rBBEppFWnfPwFOnyT4=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F108C7-84E4-4D71-9A7A-C8469B11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Моцак Галина Владимировна</cp:lastModifiedBy>
  <cp:revision>3</cp:revision>
  <cp:lastPrinted>2024-02-16T14:13:00Z</cp:lastPrinted>
  <dcterms:created xsi:type="dcterms:W3CDTF">2025-06-26T07:46:00Z</dcterms:created>
  <dcterms:modified xsi:type="dcterms:W3CDTF">2025-06-26T07:53:00Z</dcterms:modified>
</cp:coreProperties>
</file>