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center"/>
        <w:rPr>
          <w:b/>
          <w:u w:val="single"/>
        </w:rPr>
      </w:pPr>
      <w:r>
        <w:rPr>
          <w:b/>
        </w:rPr>
        <w:t xml:space="preserve">Протокол № </w:t>
      </w:r>
      <w:r>
        <w:rPr>
          <w:b/>
          <w:u w:val="single"/>
        </w:rPr>
        <w:t>3</w:t>
      </w:r>
    </w:p>
    <w:p>
      <w:pPr>
        <w:pStyle w:val="Normal"/>
        <w:spacing w:before="0" w:after="0"/>
        <w:contextualSpacing/>
        <w:jc w:val="center"/>
        <w:rPr/>
      </w:pPr>
      <w:r>
        <w:rPr/>
        <w:t>заседания методического объединения преподавателей гуманитарного цикла</w:t>
      </w:r>
    </w:p>
    <w:p>
      <w:pPr>
        <w:pStyle w:val="Normal"/>
        <w:spacing w:before="0" w:after="0"/>
        <w:contextualSpacing/>
        <w:jc w:val="center"/>
        <w:rPr/>
      </w:pPr>
      <w:r>
        <w:rPr>
          <w:b/>
        </w:rPr>
        <w:t>Тема: «</w:t>
      </w:r>
      <w:r>
        <w:rPr/>
        <w:t>Контроль проведения и отчетности  промежуточной(предварительной) аттестации за 1 полугодие 2023-2024уч.года»</w:t>
      </w:r>
    </w:p>
    <w:p>
      <w:pPr>
        <w:pStyle w:val="Normal"/>
        <w:spacing w:before="0" w:after="0"/>
        <w:contextualSpacing/>
        <w:rPr/>
      </w:pPr>
      <w:r>
        <w:rPr/>
        <w:t>от «</w:t>
      </w:r>
      <w:r>
        <w:rPr>
          <w:u w:val="single"/>
        </w:rPr>
        <w:t>30</w:t>
      </w:r>
      <w:r>
        <w:rPr/>
        <w:t xml:space="preserve">» </w:t>
      </w:r>
      <w:r>
        <w:rPr>
          <w:u w:val="single"/>
        </w:rPr>
        <w:t>ноября</w:t>
      </w:r>
      <w:r>
        <w:rPr/>
        <w:t xml:space="preserve"> 2023 г.</w:t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  <w:t>Присутствовали:</w:t>
      </w:r>
    </w:p>
    <w:p>
      <w:pPr>
        <w:pStyle w:val="Normal"/>
        <w:spacing w:before="0" w:after="0"/>
        <w:contextualSpacing/>
        <w:rPr/>
      </w:pPr>
      <w:r>
        <w:rPr/>
        <w:t>председатель МО:      Клипикова Г.А. – преподаватель</w:t>
      </w:r>
    </w:p>
    <w:p>
      <w:pPr>
        <w:pStyle w:val="Normal"/>
        <w:spacing w:before="0" w:after="0"/>
        <w:ind w:left="708" w:firstLine="143"/>
        <w:contextualSpacing/>
        <w:rPr/>
      </w:pPr>
      <w:r>
        <w:rPr/>
        <w:t>члены МО:    Шатравка В.И. – преподаватель, зам. директора по ВР</w:t>
      </w:r>
    </w:p>
    <w:p>
      <w:pPr>
        <w:pStyle w:val="Normal"/>
        <w:spacing w:before="0" w:after="0"/>
        <w:ind w:left="2124" w:firstLine="144"/>
        <w:contextualSpacing/>
        <w:rPr/>
      </w:pPr>
      <w:r>
        <w:rPr/>
        <w:t>Ненашева В.А. – преподаватель</w:t>
      </w:r>
    </w:p>
    <w:p>
      <w:pPr>
        <w:pStyle w:val="Normal"/>
        <w:spacing w:before="0" w:after="0"/>
        <w:ind w:left="2124" w:firstLine="144"/>
        <w:contextualSpacing/>
        <w:rPr/>
      </w:pPr>
      <w:r>
        <w:rPr/>
        <w:t>Бойкова И.М.– преподаватель</w:t>
      </w:r>
    </w:p>
    <w:p>
      <w:pPr>
        <w:pStyle w:val="Normal"/>
        <w:spacing w:before="0" w:after="0"/>
        <w:ind w:left="2124" w:firstLine="144"/>
        <w:contextualSpacing/>
        <w:rPr/>
      </w:pPr>
      <w:r>
        <w:rPr/>
        <w:t>Тимушкова Г.В.– преподаватель</w:t>
      </w:r>
    </w:p>
    <w:p>
      <w:pPr>
        <w:pStyle w:val="Normal"/>
        <w:spacing w:before="0" w:after="0"/>
        <w:ind w:left="2124" w:firstLine="144"/>
        <w:contextualSpacing/>
        <w:rPr/>
      </w:pPr>
      <w:r>
        <w:rPr/>
        <w:t>Миронов Е.А. – преподаватель</w:t>
      </w:r>
    </w:p>
    <w:p>
      <w:pPr>
        <w:pStyle w:val="Normal"/>
        <w:spacing w:before="0" w:after="0"/>
        <w:ind w:left="2124" w:firstLine="144"/>
        <w:contextualSpacing/>
        <w:rPr/>
      </w:pPr>
      <w:r>
        <w:rPr/>
        <w:t>Сулоева Л.А. -преподаватель</w:t>
      </w:r>
    </w:p>
    <w:p>
      <w:pPr>
        <w:pStyle w:val="Normal"/>
        <w:spacing w:before="0" w:after="0"/>
        <w:contextualSpacing/>
        <w:rPr/>
      </w:pPr>
      <w:r>
        <w:rPr/>
        <w:t xml:space="preserve">                                      </w:t>
      </w:r>
      <w:r>
        <w:rPr/>
        <w:t>Егорова Е.В-преподаватель</w:t>
      </w:r>
    </w:p>
    <w:p>
      <w:pPr>
        <w:pStyle w:val="Normal"/>
        <w:spacing w:before="0" w:after="0"/>
        <w:contextualSpacing/>
        <w:rPr/>
      </w:pPr>
      <w:r>
        <w:rPr/>
        <w:t xml:space="preserve">                                      </w:t>
      </w:r>
      <w:r>
        <w:rPr/>
        <w:t>Анисимова А.Н.-преподаватель</w:t>
      </w:r>
    </w:p>
    <w:p>
      <w:pPr>
        <w:pStyle w:val="Normal"/>
        <w:spacing w:before="0" w:after="0"/>
        <w:contextualSpacing/>
        <w:rPr/>
      </w:pPr>
      <w:r>
        <w:rPr/>
        <w:t xml:space="preserve">                                      </w:t>
      </w:r>
      <w:r>
        <w:rPr/>
        <w:t>Дрыгваль К.А.-преподаватель</w:t>
      </w:r>
    </w:p>
    <w:p>
      <w:pPr>
        <w:pStyle w:val="Normal"/>
        <w:spacing w:before="0" w:after="0"/>
        <w:contextualSpacing/>
        <w:rPr/>
      </w:pPr>
      <w:r>
        <w:rPr/>
        <w:t xml:space="preserve">                                      </w:t>
      </w:r>
      <w:r>
        <w:rPr/>
        <w:t>Шульц Е.Г-преподаватель</w:t>
      </w:r>
    </w:p>
    <w:p>
      <w:pPr>
        <w:pStyle w:val="Normal"/>
        <w:spacing w:before="0" w:after="0"/>
        <w:contextualSpacing/>
        <w:rPr/>
      </w:pPr>
      <w:r>
        <w:rPr/>
        <w:t xml:space="preserve">                                     </w:t>
      </w:r>
    </w:p>
    <w:p>
      <w:pPr>
        <w:pStyle w:val="Normal"/>
        <w:spacing w:before="0" w:after="0"/>
        <w:contextualSpacing/>
        <w:jc w:val="center"/>
        <w:rPr/>
      </w:pPr>
      <w:r>
        <w:rPr/>
        <w:t>Повестка.</w:t>
      </w:r>
    </w:p>
    <w:p>
      <w:pPr>
        <w:pStyle w:val="Normal"/>
        <w:spacing w:before="0" w:after="0"/>
        <w:contextualSpacing/>
        <w:jc w:val="left"/>
        <w:rPr/>
      </w:pPr>
      <w:r>
        <w:rPr/>
      </w:r>
    </w:p>
    <w:p>
      <w:pPr>
        <w:pStyle w:val="Normal"/>
        <w:spacing w:before="0" w:after="0"/>
        <w:contextualSpacing/>
        <w:jc w:val="left"/>
        <w:rPr/>
      </w:pPr>
      <w:r>
        <w:rPr/>
      </w:r>
    </w:p>
    <w:p>
      <w:pPr>
        <w:pStyle w:val="Normal"/>
        <w:spacing w:before="0" w:after="0"/>
        <w:contextualSpacing/>
        <w:jc w:val="center"/>
        <w:rPr/>
      </w:pPr>
      <w:r>
        <w:rPr/>
        <w:t>Решили:</w:t>
      </w:r>
    </w:p>
    <w:p>
      <w:pPr>
        <w:pStyle w:val="Normal"/>
        <w:spacing w:before="0" w:after="0"/>
        <w:contextualSpacing/>
        <w:jc w:val="left"/>
        <w:rPr/>
      </w:pPr>
      <w:r>
        <w:rPr/>
        <w:t xml:space="preserve"> </w:t>
      </w:r>
      <w:r>
        <w:rPr/>
        <w:t>1.   Информацию принять  к сведению</w:t>
      </w:r>
    </w:p>
    <w:p>
      <w:pPr>
        <w:pStyle w:val="Normal"/>
        <w:jc w:val="left"/>
        <w:rPr/>
      </w:pPr>
      <w:r>
        <w:rPr/>
        <w:t xml:space="preserve"> </w:t>
      </w:r>
      <w:r>
        <w:rPr/>
        <w:t>2.   Утвердить ответственных  для внесения в протокол собрания.</w:t>
      </w:r>
    </w:p>
    <w:p>
      <w:pPr>
        <w:pStyle w:val="Normal"/>
        <w:spacing w:before="0" w:after="0"/>
        <w:ind w:left="720" w:hanging="0"/>
        <w:contextualSpacing/>
        <w:jc w:val="left"/>
        <w:rPr/>
      </w:pPr>
      <w:r>
        <w:rPr/>
      </w:r>
    </w:p>
    <w:p>
      <w:pPr>
        <w:pStyle w:val="Normal"/>
        <w:spacing w:before="0" w:after="0"/>
        <w:ind w:left="720" w:hanging="0"/>
        <w:contextualSpacing/>
        <w:rPr/>
      </w:pPr>
      <w:r>
        <w:rPr/>
      </w:r>
    </w:p>
    <w:tbl>
      <w:tblPr>
        <w:tblW w:w="7941" w:type="dxa"/>
        <w:jc w:val="left"/>
        <w:tblInd w:w="9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1"/>
        <w:gridCol w:w="6059"/>
      </w:tblGrid>
      <w:tr>
        <w:trPr>
          <w:trHeight w:val="550" w:hRule="atLeas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87" w:hRule="atLeas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Клипикова Г.А.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1.Промежуточная аттестация за 1 полугодие 2023-2024уч. (предварительная)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2.Контроль проведения  мероприятий предметной недели и публикация на сайте.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3.Утверждение экзаменационных материалов промежуточной аттестации.</w:t>
            </w:r>
          </w:p>
        </w:tc>
      </w:tr>
      <w:tr>
        <w:trPr>
          <w:trHeight w:val="853" w:hRule="atLeas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Ненашева В.А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 Промежуточная аттестация за 1 полугодие 2023-2024уч. (предварительная)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 Отчет конкурса стенгазет по Русскому языку.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3.Утверждение экзаменационных материалов промежуточной аттестации.</w:t>
            </w:r>
          </w:p>
        </w:tc>
      </w:tr>
      <w:tr>
        <w:trPr>
          <w:trHeight w:val="1194" w:hRule="atLeas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Тимушкова Г.В.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/>
            </w:pPr>
            <w:r>
              <w:rPr/>
              <w:t>1. Промежуточная аттестация за 1 полугодие 2023-2024уч. (предварительная)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/>
            </w:pPr>
            <w:r>
              <w:rPr/>
              <w:t>2.Внутриколледжный контроль</w:t>
            </w:r>
          </w:p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/>
            </w:pPr>
            <w:r>
              <w:rPr/>
              <w:t>3.Повышение квалификации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4.Утверждение экзаменационных материалов промежуточной аттестации.</w:t>
            </w:r>
          </w:p>
        </w:tc>
      </w:tr>
      <w:tr>
        <w:trPr>
          <w:trHeight w:val="1127" w:hRule="atLeas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Бойкова И.М.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 Промежуточная аттестация за 1 полугодие 2023-2024уч. (предварительная)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 Конкурс по Русскому языку «Малоохтинский грамотей».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3.Утверждение экзаменационных материалов промежуточной аттестации.</w:t>
            </w:r>
          </w:p>
        </w:tc>
      </w:tr>
      <w:tr>
        <w:trPr>
          <w:trHeight w:val="1482" w:hRule="atLeas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Сулоева Л.А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 Промежуточная аттестация за 1 полугодие 2023-2024уч. (предварительная)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 Конкурс чтецов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3. Внутриколледжный контроль</w:t>
            </w:r>
          </w:p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/>
            </w:pPr>
            <w:r>
              <w:rPr/>
              <w:t>4.Повышение квалификации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5.Утверждение экзаменационных материалов промежуточной аттестации.</w:t>
            </w:r>
          </w:p>
        </w:tc>
      </w:tr>
      <w:tr>
        <w:trPr>
          <w:trHeight w:val="718" w:hRule="atLeas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Анисимова А Н.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 Промежуточная аттестация за 1 полугодие 2023-2024уч. (предварительная)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2.Утверждение экзаменационных материалов промежуточной аттестации.</w:t>
            </w:r>
          </w:p>
        </w:tc>
      </w:tr>
      <w:tr>
        <w:trPr>
          <w:trHeight w:val="268" w:hRule="atLeas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Миронов Е.А.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Промежуточная аттестация за 1 полугодие 2023-2024уч. (предварительная)</w:t>
            </w:r>
          </w:p>
        </w:tc>
      </w:tr>
      <w:tr>
        <w:trPr>
          <w:trHeight w:val="268" w:hRule="atLeas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Шульц Е.Г.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 Промежуточная аттестация за 1 полугодие 2023-2024уч. (предварительная)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2.Повышение квалификации</w:t>
            </w:r>
          </w:p>
        </w:tc>
      </w:tr>
      <w:tr>
        <w:trPr>
          <w:trHeight w:val="268" w:hRule="atLeas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Дрыгваль К.А.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1.Промежуточная аттестация за 1 полугодие 2023-2024уч. (предварительная)</w:t>
            </w:r>
          </w:p>
        </w:tc>
      </w:tr>
      <w:tr>
        <w:trPr>
          <w:trHeight w:val="268" w:hRule="atLeast"/>
        </w:trPr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Егорова Е.В</w:t>
            </w:r>
          </w:p>
        </w:tc>
        <w:tc>
          <w:tcPr>
            <w:tcW w:w="6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  <w:t>1.Промежуточная аттестация за 1 полугодие 2023-2024уч. (предварительная)</w:t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  <w:t>Председатель МО:</w:t>
      </w:r>
    </w:p>
    <w:p>
      <w:pPr>
        <w:pStyle w:val="Normal"/>
        <w:spacing w:before="0" w:after="0"/>
        <w:contextualSpacing/>
        <w:rPr/>
      </w:pPr>
      <w:r>
        <w:rPr/>
        <w:t xml:space="preserve"> </w:t>
      </w:r>
      <w:r>
        <w:rPr/>
        <w:t>______________ / Клипикова Г.А. /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  <w:t>Члены МО: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numPr>
          <w:ilvl w:val="0"/>
          <w:numId w:val="12"/>
        </w:numPr>
        <w:spacing w:before="0" w:after="0"/>
        <w:contextualSpacing/>
        <w:rPr/>
      </w:pPr>
      <w:r>
        <w:rPr/>
        <w:t xml:space="preserve">Шатравка В.И.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13"/>
        </w:numPr>
        <w:spacing w:before="0" w:after="0"/>
        <w:contextualSpacing/>
        <w:rPr/>
      </w:pPr>
      <w:r>
        <w:rPr/>
        <w:t xml:space="preserve">Тимушкова Г.В.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14"/>
        </w:numPr>
        <w:spacing w:before="0" w:after="0"/>
        <w:contextualSpacing/>
        <w:rPr/>
      </w:pPr>
      <w:r>
        <w:rPr/>
        <w:t xml:space="preserve">Бойкова И.М.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15"/>
        </w:numPr>
        <w:spacing w:before="0" w:after="0"/>
        <w:contextualSpacing/>
        <w:rPr/>
      </w:pPr>
      <w:r>
        <w:rPr/>
        <w:t>Ненашева В.А.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16"/>
        </w:numPr>
        <w:spacing w:before="0" w:after="0"/>
        <w:contextualSpacing/>
        <w:rPr/>
      </w:pPr>
      <w:r>
        <w:rPr/>
        <w:t xml:space="preserve">Дрыгваль К.А.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17"/>
        </w:numPr>
        <w:spacing w:before="0" w:after="0"/>
        <w:contextualSpacing/>
        <w:rPr/>
      </w:pPr>
      <w:r>
        <w:rPr/>
        <w:t>Шульц Е.Г.</w:t>
        <w:tab/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18"/>
        </w:numPr>
        <w:spacing w:before="0" w:after="0"/>
        <w:contextualSpacing/>
        <w:rPr/>
      </w:pPr>
      <w:r>
        <w:rPr/>
        <w:t xml:space="preserve">Сулоева Л.А.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19"/>
        </w:numPr>
        <w:spacing w:before="0" w:after="0"/>
        <w:contextualSpacing/>
        <w:rPr/>
      </w:pPr>
      <w:r>
        <w:rPr/>
        <w:t xml:space="preserve">Анисимова А.Н. </w:t>
        <w:tab/>
      </w:r>
      <w:r>
        <w:rPr>
          <w:lang w:val="en-US"/>
        </w:rPr>
        <w:t>/_____________/</w:t>
      </w:r>
    </w:p>
    <w:p>
      <w:pPr>
        <w:pStyle w:val="Normal"/>
        <w:numPr>
          <w:ilvl w:val="0"/>
          <w:numId w:val="20"/>
        </w:numPr>
        <w:spacing w:before="0" w:after="0"/>
        <w:contextualSpacing/>
        <w:rPr/>
      </w:pPr>
      <w:r>
        <w:rPr/>
        <w:t xml:space="preserve">Егорова Е.В. </w:t>
        <w:tab/>
        <w:tab/>
      </w:r>
      <w:r>
        <w:rPr>
          <w:lang w:val="en-US"/>
        </w:rPr>
        <w:t>/_____________/</w:t>
      </w:r>
    </w:p>
    <w:p>
      <w:pPr>
        <w:sectPr>
          <w:headerReference w:type="default" r:id="rId2"/>
          <w:type w:val="nextPage"/>
          <w:pgSz w:w="11906" w:h="16838"/>
          <w:pgMar w:left="1701" w:right="850" w:gutter="0" w:header="708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21"/>
        </w:numPr>
        <w:spacing w:before="0" w:after="0"/>
        <w:contextualSpacing/>
        <w:rPr/>
      </w:pPr>
      <w:r>
        <w:rPr/>
        <w:t xml:space="preserve">Миронов Е.А. </w:t>
        <w:tab/>
      </w:r>
      <w:r>
        <w:rPr>
          <w:lang w:val="en-US"/>
        </w:rPr>
        <w:t>/_____________/</w:t>
      </w:r>
      <w:bookmarkStart w:id="0" w:name="_GoBack"/>
    </w:p>
    <w:p>
      <w:pPr>
        <w:pStyle w:val="Normal"/>
        <w:rPr/>
      </w:pPr>
      <w:r>
        <w:rPr/>
      </w:r>
      <w:bookmarkEnd w:id="0"/>
    </w:p>
    <w:sectPr>
      <w:headerReference w:type="default" r:id="rId3"/>
      <w:headerReference w:type="first" r:id="rId4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092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371"/>
      <w:gridCol w:w="7720"/>
    </w:tblGrid>
    <w:tr>
      <w:trPr>
        <w:trHeight w:val="983" w:hRule="atLeast"/>
      </w:trPr>
      <w:tc>
        <w:tcPr>
          <w:tcW w:w="1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80645</wp:posOffset>
                </wp:positionH>
                <wp:positionV relativeFrom="paragraph">
                  <wp:posOffset>-635</wp:posOffset>
                </wp:positionV>
                <wp:extent cx="666750" cy="590550"/>
                <wp:effectExtent l="0" t="0" r="0" b="0"/>
                <wp:wrapNone/>
                <wp:docPr id="1" name="Рисунок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1" w:name="_Hlk34006764"/>
          <w:bookmarkStart w:id="2" w:name="_Hlk34006764"/>
        </w:p>
      </w:tc>
      <w:tc>
        <w:tcPr>
          <w:tcW w:w="7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jc w:val="center"/>
            <w:rPr/>
          </w:pPr>
          <w:r>
            <w:rPr/>
            <w:t>Санкт-Петербургское государственное бюджетное</w:t>
          </w:r>
        </w:p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jc w:val="center"/>
            <w:rPr/>
          </w:pPr>
          <w:r>
            <w:rPr/>
            <w:t>профессиональное образовательное учреждение</w:t>
          </w:r>
        </w:p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jc w:val="center"/>
            <w:rPr/>
          </w:pPr>
          <w:r>
            <w:rPr/>
            <w:t xml:space="preserve"> </w:t>
          </w:r>
          <w:r>
            <w:rPr/>
            <w:t>«Малоохтинский колледж»</w:t>
          </w:r>
          <w:bookmarkEnd w:id="2"/>
        </w:p>
      </w:tc>
    </w:tr>
  </w:tbl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092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371"/>
      <w:gridCol w:w="7720"/>
    </w:tblGrid>
    <w:tr>
      <w:trPr>
        <w:trHeight w:val="983" w:hRule="atLeast"/>
      </w:trPr>
      <w:tc>
        <w:tcPr>
          <w:tcW w:w="1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80645</wp:posOffset>
                </wp:positionH>
                <wp:positionV relativeFrom="paragraph">
                  <wp:posOffset>-635</wp:posOffset>
                </wp:positionV>
                <wp:extent cx="666750" cy="590550"/>
                <wp:effectExtent l="0" t="0" r="0" b="0"/>
                <wp:wrapNone/>
                <wp:docPr id="2" name="Рисунок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3" w:name="_Hlk34006764_Копия_2"/>
          <w:bookmarkStart w:id="4" w:name="_Hlk34006764_Копия_2"/>
        </w:p>
      </w:tc>
      <w:tc>
        <w:tcPr>
          <w:tcW w:w="7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jc w:val="center"/>
            <w:rPr/>
          </w:pPr>
          <w:r>
            <w:rPr/>
            <w:t>Санкт-Петербургское государственное бюджетное</w:t>
          </w:r>
        </w:p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jc w:val="center"/>
            <w:rPr/>
          </w:pPr>
          <w:r>
            <w:rPr/>
            <w:t>профессиональное образовательное учреждение</w:t>
          </w:r>
        </w:p>
        <w:p>
          <w:pPr>
            <w:pStyle w:val="Normal"/>
            <w:widowControl w:val="false"/>
            <w:tabs>
              <w:tab w:val="clear" w:pos="708"/>
              <w:tab w:val="center" w:pos="4677" w:leader="none"/>
              <w:tab w:val="right" w:pos="9355" w:leader="none"/>
            </w:tabs>
            <w:jc w:val="center"/>
            <w:rPr/>
          </w:pPr>
          <w:r>
            <w:rPr/>
            <w:t xml:space="preserve"> </w:t>
          </w:r>
          <w:r>
            <w:rPr/>
            <w:t>«Малоохтинский колледж»</w:t>
          </w:r>
          <w:bookmarkEnd w:id="4"/>
        </w:p>
      </w:tc>
    </w:tr>
  </w:tbl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e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94028"/>
    <w:rPr>
      <w:rFonts w:ascii="Times New Roman" w:hAnsi="Times New Roman" w:eastAsia="Times New Roman" w:cs="Times New Roman"/>
      <w:sz w:val="24"/>
      <w:szCs w:val="24"/>
      <w:lang w:val="x-none" w:eastAsia="ru-RU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10z0">
    <w:name w:val="WW8Num10z0"/>
    <w:qFormat/>
    <w:rPr/>
  </w:style>
  <w:style w:type="character" w:styleId="Style15">
    <w:name w:val="Основной шрифт абзаца"/>
    <w:qFormat/>
    <w:rPr/>
  </w:style>
  <w:style w:type="character" w:styleId="Style16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character" w:styleId="Style17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45efc"/>
    <w:pPr>
      <w:spacing w:before="0" w:after="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d94028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Style25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Абзац списка"/>
    <w:basedOn w:val="Normal"/>
    <w:qFormat/>
    <w:pPr>
      <w:spacing w:lineRule="exact" w:line="252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Application>LibreOffice/7.5.2.2$Windows_X86_64 LibreOffice_project/53bb9681a964705cf672590721dbc85eb4d0c3a2</Application>
  <AppVersion>15.0000</AppVersion>
  <Pages>3</Pages>
  <Words>309</Words>
  <Characters>2618</Characters>
  <CharactersWithSpaces>3066</CharactersWithSpaces>
  <Paragraphs>76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2023-12-24T19:42:19Z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