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389CF" w14:textId="46C495CB" w:rsidR="003E7BB9" w:rsidRPr="00F63D92" w:rsidRDefault="00F63D92" w:rsidP="00F63D92">
      <w:r w:rsidRPr="00F63D92">
        <w:rPr>
          <w:sz w:val="26"/>
          <w:szCs w:val="26"/>
          <w:shd w:val="clear" w:color="auto" w:fill="E5DECE"/>
        </w:rPr>
        <w:t>1. Чем отличаются фасонные дисковые фрезы от трехсторонних? Как обеспечить неизменность профиля фасонной фрезы после переточки?</w:t>
      </w:r>
      <w:r w:rsidRPr="00F63D92">
        <w:rPr>
          <w:sz w:val="26"/>
          <w:szCs w:val="26"/>
        </w:rPr>
        <w:br/>
      </w:r>
      <w:r w:rsidRPr="00F63D92">
        <w:rPr>
          <w:noProof/>
        </w:rPr>
        <w:drawing>
          <wp:inline distT="0" distB="0" distL="0" distR="0" wp14:anchorId="0E41CBCA" wp14:editId="6EA839F6">
            <wp:extent cx="191135" cy="8255"/>
            <wp:effectExtent l="0" t="0" r="0" b="0"/>
            <wp:docPr id="14" name="Рисунок 14" descr="http://www.tehinfor.ru/s_4/img/kr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tehinfor.ru/s_4/img/kr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3D92">
        <w:rPr>
          <w:sz w:val="26"/>
          <w:szCs w:val="26"/>
          <w:shd w:val="clear" w:color="auto" w:fill="E5DECE"/>
        </w:rPr>
        <w:t>2. Какие фасонные фрезы применяют для фрезерования радиусных канавок?</w:t>
      </w:r>
      <w:r w:rsidRPr="00F63D92">
        <w:rPr>
          <w:sz w:val="26"/>
          <w:szCs w:val="26"/>
        </w:rPr>
        <w:br/>
      </w:r>
      <w:r w:rsidRPr="00F63D92">
        <w:rPr>
          <w:noProof/>
        </w:rPr>
        <w:drawing>
          <wp:inline distT="0" distB="0" distL="0" distR="0" wp14:anchorId="0D33CB0B" wp14:editId="33613877">
            <wp:extent cx="191135" cy="8255"/>
            <wp:effectExtent l="0" t="0" r="0" b="0"/>
            <wp:docPr id="13" name="Рисунок 13" descr="http://www.tehinfor.ru/s_4/img/kr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tehinfor.ru/s_4/img/kr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3D92">
        <w:rPr>
          <w:sz w:val="26"/>
          <w:szCs w:val="26"/>
          <w:shd w:val="clear" w:color="auto" w:fill="E5DECE"/>
        </w:rPr>
        <w:t>3. Почему фасонные фрезы работают на пониженных режимах резания?</w:t>
      </w:r>
      <w:r w:rsidRPr="00F63D92">
        <w:rPr>
          <w:sz w:val="26"/>
          <w:szCs w:val="26"/>
        </w:rPr>
        <w:br/>
      </w:r>
      <w:r w:rsidRPr="00F63D92">
        <w:rPr>
          <w:noProof/>
        </w:rPr>
        <w:drawing>
          <wp:inline distT="0" distB="0" distL="0" distR="0" wp14:anchorId="1701237D" wp14:editId="67ADBF5E">
            <wp:extent cx="191135" cy="8255"/>
            <wp:effectExtent l="0" t="0" r="0" b="0"/>
            <wp:docPr id="12" name="Рисунок 12" descr="http://www.tehinfor.ru/s_4/img/kr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tehinfor.ru/s_4/img/kr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3D92">
        <w:rPr>
          <w:sz w:val="26"/>
          <w:szCs w:val="26"/>
          <w:shd w:val="clear" w:color="auto" w:fill="E5DECE"/>
        </w:rPr>
        <w:t>4. Какие фрезы применяют для фрезерования специальных пазов типа «ласточкин хвост»?</w:t>
      </w:r>
      <w:r w:rsidRPr="00F63D92">
        <w:rPr>
          <w:sz w:val="26"/>
          <w:szCs w:val="26"/>
        </w:rPr>
        <w:br/>
      </w:r>
      <w:r w:rsidRPr="00F63D92">
        <w:rPr>
          <w:noProof/>
        </w:rPr>
        <w:drawing>
          <wp:inline distT="0" distB="0" distL="0" distR="0" wp14:anchorId="21BB389F" wp14:editId="2D7974DD">
            <wp:extent cx="191135" cy="8255"/>
            <wp:effectExtent l="0" t="0" r="0" b="0"/>
            <wp:docPr id="11" name="Рисунок 11" descr="http://www.tehinfor.ru/s_4/img/kr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tehinfor.ru/s_4/img/kr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3D92">
        <w:rPr>
          <w:sz w:val="26"/>
          <w:szCs w:val="26"/>
          <w:shd w:val="clear" w:color="auto" w:fill="E5DECE"/>
        </w:rPr>
        <w:t>5. В каких деталях и узлах фрезерного станка имеются Т-образные пазы и пазы типа «ласточкин хвост»?</w:t>
      </w:r>
      <w:bookmarkStart w:id="0" w:name="_GoBack"/>
      <w:bookmarkEnd w:id="0"/>
      <w:r w:rsidRPr="00F63D92">
        <w:rPr>
          <w:sz w:val="26"/>
          <w:szCs w:val="26"/>
        </w:rPr>
        <w:br/>
      </w:r>
      <w:r w:rsidRPr="00F63D92">
        <w:rPr>
          <w:noProof/>
        </w:rPr>
        <w:drawing>
          <wp:inline distT="0" distB="0" distL="0" distR="0" wp14:anchorId="2677E6CF" wp14:editId="6AE378C1">
            <wp:extent cx="191135" cy="8255"/>
            <wp:effectExtent l="0" t="0" r="0" b="0"/>
            <wp:docPr id="10" name="Рисунок 10" descr="http://www.tehinfor.ru/s_4/img/kr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tehinfor.ru/s_4/img/kr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3D92">
        <w:rPr>
          <w:sz w:val="26"/>
          <w:szCs w:val="26"/>
          <w:shd w:val="clear" w:color="auto" w:fill="E5DECE"/>
        </w:rPr>
        <w:t>6. Как проверить правильность фрезерования радиусной канавки? Как проверить правильность фрезерования Т-образного паза по рис. 152, а?</w:t>
      </w:r>
      <w:r w:rsidRPr="00F63D92">
        <w:rPr>
          <w:sz w:val="26"/>
          <w:szCs w:val="26"/>
        </w:rPr>
        <w:br/>
      </w:r>
      <w:r w:rsidRPr="00F63D92">
        <w:rPr>
          <w:noProof/>
        </w:rPr>
        <w:drawing>
          <wp:inline distT="0" distB="0" distL="0" distR="0" wp14:anchorId="60DE4BC5" wp14:editId="1303ED75">
            <wp:extent cx="191135" cy="8255"/>
            <wp:effectExtent l="0" t="0" r="0" b="0"/>
            <wp:docPr id="9" name="Рисунок 9" descr="http://www.tehinfor.ru/s_4/img/kr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tehinfor.ru/s_4/img/kr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3D92">
        <w:rPr>
          <w:sz w:val="26"/>
          <w:szCs w:val="26"/>
          <w:shd w:val="clear" w:color="auto" w:fill="E5DECE"/>
        </w:rPr>
        <w:t xml:space="preserve">7. Как правильно установить </w:t>
      </w:r>
      <w:proofErr w:type="spellStart"/>
      <w:r w:rsidRPr="00F63D92">
        <w:rPr>
          <w:sz w:val="26"/>
          <w:szCs w:val="26"/>
          <w:shd w:val="clear" w:color="auto" w:fill="E5DECE"/>
        </w:rPr>
        <w:t>двухугловую</w:t>
      </w:r>
      <w:proofErr w:type="spellEnd"/>
      <w:r w:rsidRPr="00F63D92">
        <w:rPr>
          <w:sz w:val="26"/>
          <w:szCs w:val="26"/>
          <w:shd w:val="clear" w:color="auto" w:fill="E5DECE"/>
        </w:rPr>
        <w:t xml:space="preserve"> фрезу по центру канавки? Как правильно установить радиусную фрезу по центру канавки?</w:t>
      </w:r>
      <w:r w:rsidRPr="00F63D92">
        <w:rPr>
          <w:sz w:val="26"/>
          <w:szCs w:val="26"/>
        </w:rPr>
        <w:br/>
      </w:r>
      <w:r w:rsidRPr="00F63D92">
        <w:rPr>
          <w:noProof/>
        </w:rPr>
        <w:drawing>
          <wp:inline distT="0" distB="0" distL="0" distR="0" wp14:anchorId="4B0DA3BA" wp14:editId="005889A6">
            <wp:extent cx="191135" cy="8255"/>
            <wp:effectExtent l="0" t="0" r="0" b="0"/>
            <wp:docPr id="8" name="Рисунок 8" descr="http://www.tehinfor.ru/s_4/img/kr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tehinfor.ru/s_4/img/kr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3D92">
        <w:rPr>
          <w:sz w:val="26"/>
          <w:szCs w:val="26"/>
          <w:shd w:val="clear" w:color="auto" w:fill="E5DECE"/>
        </w:rPr>
        <w:t>8. Как правильно установить на столе станка заготовку детали, показанной на рис. 152, б? Какие инструменты для этого необходимы?</w:t>
      </w:r>
    </w:p>
    <w:sectPr w:rsidR="003E7BB9" w:rsidRPr="00F63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1E0"/>
    <w:rsid w:val="00040C79"/>
    <w:rsid w:val="00AF15F0"/>
    <w:rsid w:val="00B921E0"/>
    <w:rsid w:val="00DE3701"/>
    <w:rsid w:val="00E96934"/>
    <w:rsid w:val="00F6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DC582"/>
  <w15:chartTrackingRefBased/>
  <w15:docId w15:val="{BF0ECDE9-84AF-4396-B225-0B8F3CAAE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63D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63D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8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Виноградов</dc:creator>
  <cp:keywords/>
  <dc:description/>
  <cp:lastModifiedBy>Михаил Виноградов</cp:lastModifiedBy>
  <cp:revision>3</cp:revision>
  <dcterms:created xsi:type="dcterms:W3CDTF">2022-02-02T09:45:00Z</dcterms:created>
  <dcterms:modified xsi:type="dcterms:W3CDTF">2022-02-02T09:50:00Z</dcterms:modified>
</cp:coreProperties>
</file>