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D9" w:rsidRDefault="00645FD9" w:rsidP="00645FD9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Практическая работа №14 1ч</w:t>
      </w:r>
    </w:p>
    <w:p w:rsidR="00645FD9" w:rsidRDefault="00645FD9" w:rsidP="00645FD9">
      <w:pPr>
        <w:pStyle w:val="Bodytext21"/>
        <w:shd w:val="clear" w:color="auto" w:fill="auto"/>
        <w:spacing w:line="315" w:lineRule="exact"/>
        <w:ind w:firstLine="760"/>
        <w:rPr>
          <w:color w:val="000000" w:themeColor="text1"/>
          <w:sz w:val="24"/>
          <w:szCs w:val="24"/>
        </w:rPr>
      </w:pPr>
      <w:r>
        <w:rPr>
          <w:rStyle w:val="Bodytext2Bold"/>
          <w:color w:val="000000" w:themeColor="text1"/>
          <w:sz w:val="24"/>
          <w:szCs w:val="24"/>
        </w:rPr>
        <w:t xml:space="preserve">Тема: </w:t>
      </w:r>
      <w:r>
        <w:rPr>
          <w:b/>
          <w:color w:val="000000" w:themeColor="text1"/>
          <w:sz w:val="24"/>
          <w:szCs w:val="24"/>
        </w:rPr>
        <w:t>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</w:p>
    <w:p w:rsidR="00645FD9" w:rsidRDefault="00645FD9" w:rsidP="00645FD9">
      <w:pPr>
        <w:pStyle w:val="Bodytext21"/>
        <w:shd w:val="clear" w:color="auto" w:fill="auto"/>
        <w:spacing w:line="315" w:lineRule="exact"/>
        <w:ind w:firstLine="720"/>
        <w:rPr>
          <w:color w:val="000000" w:themeColor="text1"/>
          <w:sz w:val="24"/>
          <w:szCs w:val="24"/>
        </w:rPr>
      </w:pPr>
      <w:r>
        <w:rPr>
          <w:rStyle w:val="Bodytext2Bold"/>
          <w:color w:val="000000" w:themeColor="text1"/>
          <w:sz w:val="24"/>
          <w:szCs w:val="24"/>
        </w:rPr>
        <w:t xml:space="preserve">Цель: </w:t>
      </w:r>
      <w:r>
        <w:rPr>
          <w:color w:val="000000" w:themeColor="text1"/>
          <w:sz w:val="24"/>
          <w:szCs w:val="24"/>
        </w:rPr>
        <w:t>Развитие умений давать экономико-географическую характеристику страны, используя различные источники информации.</w:t>
      </w:r>
    </w:p>
    <w:p w:rsidR="00645FD9" w:rsidRDefault="00645FD9" w:rsidP="00645FD9">
      <w:pPr>
        <w:pStyle w:val="Bodytext21"/>
        <w:shd w:val="clear" w:color="auto" w:fill="auto"/>
        <w:spacing w:line="315" w:lineRule="exact"/>
        <w:ind w:firstLine="720"/>
        <w:rPr>
          <w:color w:val="000000" w:themeColor="text1"/>
          <w:sz w:val="24"/>
          <w:szCs w:val="24"/>
        </w:rPr>
      </w:pPr>
      <w:r>
        <w:rPr>
          <w:rStyle w:val="Bodytext2Italic"/>
          <w:b/>
          <w:color w:val="000000" w:themeColor="text1"/>
          <w:sz w:val="24"/>
          <w:szCs w:val="24"/>
        </w:rPr>
        <w:t>Ход работы:</w:t>
      </w:r>
      <w:r>
        <w:rPr>
          <w:color w:val="000000" w:themeColor="text1"/>
          <w:sz w:val="24"/>
          <w:szCs w:val="24"/>
        </w:rPr>
        <w:t xml:space="preserve"> Охарактеризуйте выбранную страну по предложенному плану:</w:t>
      </w:r>
    </w:p>
    <w:p w:rsidR="00645FD9" w:rsidRDefault="00645FD9" w:rsidP="00645FD9">
      <w:pPr>
        <w:pStyle w:val="Bodytext21"/>
        <w:shd w:val="clear" w:color="auto" w:fill="auto"/>
        <w:spacing w:line="315" w:lineRule="exact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 характеристики страны:</w:t>
      </w:r>
    </w:p>
    <w:p w:rsidR="00645FD9" w:rsidRDefault="00645FD9" w:rsidP="00645FD9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color w:val="000000" w:themeColor="text1"/>
          <w:sz w:val="24"/>
          <w:szCs w:val="24"/>
        </w:rPr>
      </w:pPr>
      <w:r>
        <w:rPr>
          <w:rStyle w:val="Bodytext2Italic"/>
          <w:color w:val="000000" w:themeColor="text1"/>
          <w:sz w:val="24"/>
          <w:szCs w:val="24"/>
        </w:rPr>
        <w:t>Общие сведения о стране</w:t>
      </w:r>
      <w:r>
        <w:rPr>
          <w:color w:val="000000" w:themeColor="text1"/>
          <w:sz w:val="24"/>
          <w:szCs w:val="24"/>
        </w:rPr>
        <w:t xml:space="preserve"> (тип страны, размер и состав территории, государственное устройство, столица, участие в международных военных и экономических организациях и т.п.);</w:t>
      </w:r>
    </w:p>
    <w:p w:rsidR="00645FD9" w:rsidRDefault="00645FD9" w:rsidP="00645FD9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color w:val="000000" w:themeColor="text1"/>
          <w:sz w:val="24"/>
          <w:szCs w:val="24"/>
        </w:rPr>
      </w:pPr>
      <w:r>
        <w:rPr>
          <w:rStyle w:val="Bodytext2Italic"/>
          <w:color w:val="000000" w:themeColor="text1"/>
          <w:sz w:val="24"/>
          <w:szCs w:val="24"/>
        </w:rPr>
        <w:t>Географическое положение</w:t>
      </w:r>
      <w:r>
        <w:rPr>
          <w:color w:val="000000" w:themeColor="text1"/>
          <w:sz w:val="24"/>
          <w:szCs w:val="24"/>
        </w:rPr>
        <w:t>: вид географического положения, местонахождение в регионе, с какими странами и где граничит, чем и где омывается, особенности политико- и экономико-географического положения;</w:t>
      </w:r>
    </w:p>
    <w:p w:rsidR="00645FD9" w:rsidRDefault="00645FD9" w:rsidP="00645FD9">
      <w:pPr>
        <w:pStyle w:val="Bodytext30"/>
        <w:numPr>
          <w:ilvl w:val="0"/>
          <w:numId w:val="1"/>
        </w:numPr>
        <w:shd w:val="clear" w:color="auto" w:fill="auto"/>
        <w:tabs>
          <w:tab w:val="left" w:pos="373"/>
        </w:tabs>
        <w:spacing w:line="315" w:lineRule="exact"/>
        <w:jc w:val="both"/>
        <w:rPr>
          <w:color w:val="000000" w:themeColor="text1"/>
        </w:rPr>
      </w:pPr>
      <w:r>
        <w:rPr>
          <w:color w:val="000000" w:themeColor="text1"/>
        </w:rPr>
        <w:t>Природные условия и ресурсы</w:t>
      </w:r>
      <w:r>
        <w:rPr>
          <w:rStyle w:val="Bodytext3NotItalic"/>
          <w:color w:val="000000" w:themeColor="text1"/>
          <w:sz w:val="24"/>
          <w:szCs w:val="24"/>
        </w:rPr>
        <w:t>;</w:t>
      </w:r>
    </w:p>
    <w:p w:rsidR="00645FD9" w:rsidRDefault="00645FD9" w:rsidP="00645FD9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color w:val="000000" w:themeColor="text1"/>
          <w:sz w:val="24"/>
          <w:szCs w:val="24"/>
        </w:rPr>
      </w:pPr>
      <w:r>
        <w:rPr>
          <w:rStyle w:val="Bodytext2Italic"/>
          <w:color w:val="000000" w:themeColor="text1"/>
          <w:sz w:val="24"/>
          <w:szCs w:val="24"/>
        </w:rPr>
        <w:t>Население</w:t>
      </w:r>
      <w:r>
        <w:rPr>
          <w:color w:val="000000" w:themeColor="text1"/>
          <w:sz w:val="24"/>
          <w:szCs w:val="24"/>
        </w:rPr>
        <w:t>: численность, особенности размещения, воспроизводства, полового, возрастного, национального и религиозного состава, уровня урбанизации, крупнейшие города и агломерации, характерные черты внутренних и внешних миграций, количественные и качественные характеристики трудовых ресурсов;</w:t>
      </w:r>
    </w:p>
    <w:p w:rsidR="00645FD9" w:rsidRDefault="00645FD9" w:rsidP="00645FD9">
      <w:pPr>
        <w:pStyle w:val="Bodytext30"/>
        <w:numPr>
          <w:ilvl w:val="0"/>
          <w:numId w:val="1"/>
        </w:numPr>
        <w:shd w:val="clear" w:color="auto" w:fill="auto"/>
        <w:tabs>
          <w:tab w:val="left" w:pos="377"/>
        </w:tabs>
        <w:spacing w:line="315" w:lineRule="exact"/>
        <w:jc w:val="both"/>
        <w:rPr>
          <w:color w:val="000000" w:themeColor="text1"/>
        </w:rPr>
      </w:pPr>
      <w:r>
        <w:rPr>
          <w:color w:val="000000" w:themeColor="text1"/>
        </w:rPr>
        <w:t>Структура национального хозяйства</w:t>
      </w:r>
      <w:r>
        <w:rPr>
          <w:rStyle w:val="Bodytext3NotItalic"/>
          <w:color w:val="000000" w:themeColor="text1"/>
          <w:sz w:val="24"/>
          <w:szCs w:val="24"/>
        </w:rPr>
        <w:t>;</w:t>
      </w:r>
    </w:p>
    <w:p w:rsidR="00645FD9" w:rsidRDefault="00645FD9" w:rsidP="00645FD9">
      <w:pPr>
        <w:pStyle w:val="Bodytext21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15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Отрасли </w:t>
      </w:r>
      <w:r>
        <w:rPr>
          <w:rStyle w:val="Bodytext2Italic"/>
          <w:color w:val="000000" w:themeColor="text1"/>
          <w:sz w:val="24"/>
          <w:szCs w:val="24"/>
        </w:rPr>
        <w:t>специализации промышленности,</w:t>
      </w:r>
      <w:r>
        <w:rPr>
          <w:color w:val="000000" w:themeColor="text1"/>
          <w:sz w:val="24"/>
          <w:szCs w:val="24"/>
        </w:rPr>
        <w:t xml:space="preserve"> крупнейшие промышленные районы и центры;</w:t>
      </w:r>
    </w:p>
    <w:p w:rsidR="00645FD9" w:rsidRDefault="00645FD9" w:rsidP="00645FD9">
      <w:pPr>
        <w:pStyle w:val="Bodytext21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315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Отрасли </w:t>
      </w:r>
      <w:r>
        <w:rPr>
          <w:rStyle w:val="Bodytext2Italic"/>
          <w:color w:val="000000" w:themeColor="text1"/>
          <w:sz w:val="24"/>
          <w:szCs w:val="24"/>
        </w:rPr>
        <w:t>специализации сельского хозяйства,</w:t>
      </w:r>
      <w:r>
        <w:rPr>
          <w:color w:val="000000" w:themeColor="text1"/>
          <w:sz w:val="24"/>
          <w:szCs w:val="24"/>
        </w:rPr>
        <w:t xml:space="preserve"> главные сельскохозяйственные районы;</w:t>
      </w:r>
    </w:p>
    <w:p w:rsidR="00645FD9" w:rsidRDefault="00645FD9" w:rsidP="00645FD9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Характерные черты развития </w:t>
      </w:r>
      <w:r>
        <w:rPr>
          <w:rStyle w:val="Bodytext2Italic"/>
          <w:color w:val="000000" w:themeColor="text1"/>
          <w:sz w:val="24"/>
          <w:szCs w:val="24"/>
        </w:rPr>
        <w:t>транспорта',</w:t>
      </w:r>
    </w:p>
    <w:p w:rsidR="00645FD9" w:rsidRDefault="00645FD9" w:rsidP="00645FD9">
      <w:pPr>
        <w:pStyle w:val="Bodytext21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15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Характерные особенности </w:t>
      </w:r>
      <w:r>
        <w:rPr>
          <w:rStyle w:val="Bodytext2Italic"/>
          <w:color w:val="000000" w:themeColor="text1"/>
          <w:sz w:val="24"/>
          <w:szCs w:val="24"/>
        </w:rPr>
        <w:t>непроизводственной сферы,</w:t>
      </w:r>
    </w:p>
    <w:p w:rsidR="00645FD9" w:rsidRDefault="00645FD9" w:rsidP="00645FD9">
      <w:pPr>
        <w:pStyle w:val="Bodytext21"/>
        <w:numPr>
          <w:ilvl w:val="0"/>
          <w:numId w:val="1"/>
        </w:numPr>
        <w:shd w:val="clear" w:color="auto" w:fill="auto"/>
        <w:tabs>
          <w:tab w:val="left" w:pos="511"/>
        </w:tabs>
        <w:spacing w:before="0" w:line="315" w:lineRule="exact"/>
        <w:rPr>
          <w:color w:val="000000" w:themeColor="text1"/>
          <w:sz w:val="24"/>
          <w:szCs w:val="24"/>
        </w:rPr>
      </w:pPr>
      <w:r>
        <w:rPr>
          <w:rStyle w:val="Bodytext2Italic"/>
          <w:color w:val="000000" w:themeColor="text1"/>
          <w:sz w:val="24"/>
          <w:szCs w:val="24"/>
        </w:rPr>
        <w:t>Внешние экономические связи</w:t>
      </w:r>
      <w:r>
        <w:rPr>
          <w:color w:val="000000" w:themeColor="text1"/>
          <w:sz w:val="24"/>
          <w:szCs w:val="24"/>
        </w:rPr>
        <w:t>: главные экономические партнёры, структура и основные статьи экспорта и импорта; Вывод о развитии страны.</w:t>
      </w:r>
    </w:p>
    <w:p w:rsidR="00645FD9" w:rsidRDefault="00645FD9" w:rsidP="00645FD9">
      <w:pPr>
        <w:pStyle w:val="Bodytext21"/>
        <w:shd w:val="clear" w:color="auto" w:fill="auto"/>
        <w:tabs>
          <w:tab w:val="left" w:pos="511"/>
        </w:tabs>
        <w:spacing w:before="0" w:line="315" w:lineRule="exact"/>
        <w:ind w:firstLine="0"/>
        <w:rPr>
          <w:color w:val="000000" w:themeColor="text1"/>
          <w:sz w:val="24"/>
          <w:szCs w:val="24"/>
        </w:rPr>
      </w:pPr>
    </w:p>
    <w:p w:rsidR="00645FD9" w:rsidRDefault="00645FD9" w:rsidP="00645F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Используемая литература:</w:t>
      </w:r>
    </w:p>
    <w:p w:rsidR="00645FD9" w:rsidRDefault="00645FD9" w:rsidP="00645FD9">
      <w:pPr>
        <w:pStyle w:val="Bodytext21"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319" w:lineRule="exact"/>
        <w:ind w:firstLine="7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Максаковский</w:t>
      </w:r>
      <w:proofErr w:type="spellEnd"/>
      <w:r>
        <w:rPr>
          <w:sz w:val="24"/>
          <w:szCs w:val="24"/>
        </w:rPr>
        <w:t xml:space="preserve"> В.П. Экономическая и социальная география мира: учеб, для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учреждений. - М.: Просвещение, 2015.</w:t>
      </w:r>
    </w:p>
    <w:p w:rsidR="00645FD9" w:rsidRDefault="00645FD9" w:rsidP="00645FD9">
      <w:pPr>
        <w:pStyle w:val="Bodytext21"/>
        <w:numPr>
          <w:ilvl w:val="0"/>
          <w:numId w:val="2"/>
        </w:numPr>
        <w:shd w:val="clear" w:color="auto" w:fill="auto"/>
        <w:tabs>
          <w:tab w:val="left" w:pos="1031"/>
        </w:tabs>
        <w:spacing w:before="0" w:line="300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Все столицы мира: Популярный справочник / Сост. Л.М. Еремина. - М.: Дрофа, 2016</w:t>
      </w:r>
    </w:p>
    <w:p w:rsidR="00645FD9" w:rsidRDefault="00645FD9" w:rsidP="00645FD9">
      <w:pPr>
        <w:pStyle w:val="Bodytext21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Поспелов Е.М. Школьный словарь географических названий. - М: Профиздат,2016.</w:t>
      </w:r>
    </w:p>
    <w:p w:rsidR="00645FD9" w:rsidRDefault="00645FD9" w:rsidP="00645FD9">
      <w:pPr>
        <w:pStyle w:val="Bodytext21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19" w:lineRule="exact"/>
        <w:ind w:firstLine="740"/>
        <w:jc w:val="left"/>
        <w:rPr>
          <w:sz w:val="24"/>
          <w:szCs w:val="24"/>
        </w:rPr>
      </w:pPr>
      <w:r>
        <w:rPr>
          <w:sz w:val="24"/>
          <w:szCs w:val="24"/>
        </w:rPr>
        <w:t>Атлас. Экономическая география 10 класс.</w:t>
      </w:r>
    </w:p>
    <w:p w:rsidR="00A305AA" w:rsidRDefault="00A305AA">
      <w:bookmarkStart w:id="0" w:name="_GoBack"/>
      <w:bookmarkEnd w:id="0"/>
    </w:p>
    <w:sectPr w:rsidR="00A3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2D49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E5E5DBE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D9"/>
    <w:rsid w:val="00645FD9"/>
    <w:rsid w:val="00A3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62F27-EEFC-4867-BA15-80EE6069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5F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Bodytext2">
    <w:name w:val="Body text (2)_"/>
    <w:basedOn w:val="a0"/>
    <w:link w:val="Bodytext21"/>
    <w:uiPriority w:val="99"/>
    <w:locked/>
    <w:rsid w:val="00645FD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45FD9"/>
    <w:pPr>
      <w:shd w:val="clear" w:color="auto" w:fill="FFFFFF"/>
      <w:spacing w:before="420" w:line="477" w:lineRule="exact"/>
      <w:ind w:hanging="38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645FD9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45FD9"/>
    <w:pPr>
      <w:shd w:val="clear" w:color="auto" w:fill="FFFFFF"/>
      <w:spacing w:line="281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Bodytext2Bold">
    <w:name w:val="Body text (2) + Bold"/>
    <w:basedOn w:val="Bodytext2"/>
    <w:uiPriority w:val="99"/>
    <w:rsid w:val="00645FD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2Italic">
    <w:name w:val="Body text (2) + Italic"/>
    <w:basedOn w:val="Bodytext2"/>
    <w:uiPriority w:val="99"/>
    <w:rsid w:val="00645F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Bodytext3NotItalic">
    <w:name w:val="Body text (3) + Not Italic"/>
    <w:basedOn w:val="Bodytext3"/>
    <w:uiPriority w:val="99"/>
    <w:rsid w:val="00645FD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2021-10-30T12:59:00Z</dcterms:created>
  <dcterms:modified xsi:type="dcterms:W3CDTF">2021-10-30T12:59:00Z</dcterms:modified>
</cp:coreProperties>
</file>