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9F" w:rsidRPr="003B029F" w:rsidRDefault="003B029F" w:rsidP="003B029F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029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Консультация к экзамену состоится 18.06 в 14:00 в программе </w:t>
      </w:r>
      <w:r w:rsidRPr="003B029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ZOOM</w:t>
      </w:r>
    </w:p>
    <w:p w:rsidR="003B029F" w:rsidRDefault="003B029F" w:rsidP="003B029F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029F" w:rsidRPr="003B029F" w:rsidRDefault="003B029F" w:rsidP="003B029F">
      <w:pPr>
        <w:shd w:val="clear" w:color="auto" w:fill="FFFFFF"/>
        <w:rPr>
          <w:rFonts w:ascii="yandex-sans" w:eastAsia="Times New Roman" w:hAnsi="yandex-sans" w:cs="Times New Roman"/>
          <w:b/>
          <w:color w:val="000000"/>
          <w:kern w:val="0"/>
          <w:sz w:val="23"/>
          <w:szCs w:val="23"/>
          <w:lang w:eastAsia="ru-RU" w:bidi="ar-SA"/>
        </w:rPr>
      </w:pPr>
      <w:r w:rsidRPr="003B029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ИНСТРУКЦИЯ:</w:t>
      </w:r>
    </w:p>
    <w:p w:rsidR="003B029F" w:rsidRDefault="003B029F" w:rsidP="003B029F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Ознакомиться с перечнем вопросов к экзамену по дисциплине ОДБ.05 Обществознание</w:t>
      </w:r>
    </w:p>
    <w:p w:rsidR="003B029F" w:rsidRDefault="003B029F" w:rsidP="003B029F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 Подготовить свои вопросы к консультации </w:t>
      </w:r>
    </w:p>
    <w:p w:rsidR="003B029F" w:rsidRPr="003B029F" w:rsidRDefault="003B029F" w:rsidP="003B029F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Вопросы отправляйте на эл. адрес: </w:t>
      </w:r>
      <w:hyperlink r:id="rId4" w:history="1">
        <w:r w:rsidRPr="0062400F">
          <w:rPr>
            <w:rStyle w:val="a3"/>
            <w:rFonts w:ascii="yandex-sans" w:eastAsia="Times New Roman" w:hAnsi="yandex-sans" w:cs="Times New Roman"/>
            <w:b/>
            <w:sz w:val="23"/>
            <w:szCs w:val="23"/>
            <w:lang w:val="en-US" w:eastAsia="ru-RU"/>
          </w:rPr>
          <w:t>gklipikova</w:t>
        </w:r>
        <w:r w:rsidRPr="0062400F">
          <w:rPr>
            <w:rStyle w:val="a3"/>
            <w:rFonts w:ascii="yandex-sans" w:eastAsia="Times New Roman" w:hAnsi="yandex-sans" w:cs="Times New Roman"/>
            <w:b/>
            <w:sz w:val="23"/>
            <w:szCs w:val="23"/>
            <w:lang w:eastAsia="ru-RU"/>
          </w:rPr>
          <w:t>@</w:t>
        </w:r>
        <w:r w:rsidRPr="0062400F">
          <w:rPr>
            <w:rStyle w:val="a3"/>
            <w:rFonts w:ascii="yandex-sans" w:eastAsia="Times New Roman" w:hAnsi="yandex-sans" w:cs="Times New Roman"/>
            <w:b/>
            <w:sz w:val="23"/>
            <w:szCs w:val="23"/>
            <w:lang w:val="en-US" w:eastAsia="ru-RU"/>
          </w:rPr>
          <w:t>mail</w:t>
        </w:r>
        <w:r w:rsidRPr="0062400F">
          <w:rPr>
            <w:rStyle w:val="a3"/>
            <w:rFonts w:ascii="yandex-sans" w:eastAsia="Times New Roman" w:hAnsi="yandex-sans" w:cs="Times New Roman"/>
            <w:b/>
            <w:sz w:val="23"/>
            <w:szCs w:val="23"/>
            <w:lang w:eastAsia="ru-RU"/>
          </w:rPr>
          <w:t>.</w:t>
        </w:r>
        <w:proofErr w:type="spellStart"/>
        <w:r w:rsidRPr="0062400F">
          <w:rPr>
            <w:rStyle w:val="a3"/>
            <w:rFonts w:ascii="yandex-sans" w:eastAsia="Times New Roman" w:hAnsi="yandex-sans" w:cs="Times New Roman"/>
            <w:b/>
            <w:sz w:val="23"/>
            <w:szCs w:val="23"/>
            <w:lang w:val="en-US" w:eastAsia="ru-RU"/>
          </w:rPr>
          <w:t>ru</w:t>
        </w:r>
        <w:proofErr w:type="spellEnd"/>
      </w:hyperlink>
    </w:p>
    <w:p w:rsidR="003B029F" w:rsidRDefault="003B029F">
      <w:pPr>
        <w:rPr>
          <w:b/>
          <w:sz w:val="30"/>
        </w:rPr>
      </w:pPr>
    </w:p>
    <w:p w:rsidR="00F055AA" w:rsidRPr="004C1F3F" w:rsidRDefault="004C1F3F">
      <w:pPr>
        <w:rPr>
          <w:b/>
          <w:sz w:val="30"/>
        </w:rPr>
      </w:pPr>
      <w:r w:rsidRPr="004C1F3F">
        <w:rPr>
          <w:b/>
          <w:sz w:val="30"/>
        </w:rPr>
        <w:t>Перечень вопросов для подготовки к экзамену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1.  Место и роль обществознания в системе социальных наук.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 xml:space="preserve">2.  Сущность человека как проблема философии. 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3.  Виды и уровни человеческих знаний.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4.  Человек в системе социальных связей.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5.  Общество как форма совместной жизнедеятельности людей.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6.  Общество как сложная динамическая система.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7.  Культура и духовная жизнь общества.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8.  Образование и наука.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9. Мораль и религия.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10. Искусство и духовная жизнь общества.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11. Роль экономики в жизни общества.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12. Собственность и ее формы.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13. Экономические системы.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14. Рынок и рыночная система.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15. Денежная система.</w:t>
      </w:r>
    </w:p>
    <w:p w:rsidR="004C1F3F" w:rsidRPr="004C1F3F" w:rsidRDefault="004C1F3F" w:rsidP="004C1F3F">
      <w:pPr>
        <w:ind w:left="-284"/>
        <w:rPr>
          <w:rFonts w:ascii="Times New Roman" w:hAnsi="Times New Roman" w:cs="Times New Roman"/>
          <w:szCs w:val="20"/>
        </w:rPr>
      </w:pPr>
      <w:r w:rsidRPr="004C1F3F">
        <w:rPr>
          <w:rFonts w:ascii="Times New Roman" w:hAnsi="Times New Roman" w:cs="Times New Roman"/>
          <w:szCs w:val="20"/>
        </w:rPr>
        <w:t>16. Налоговая система и налоговая политика.                                                                                                  17.Экономика как хозяйственная система и ее основные</w:t>
      </w:r>
      <w:r w:rsidRPr="004C1F3F">
        <w:rPr>
          <w:rFonts w:ascii="Times New Roman" w:hAnsi="Times New Roman" w:cs="Times New Roman"/>
          <w:spacing w:val="-12"/>
          <w:szCs w:val="20"/>
        </w:rPr>
        <w:t xml:space="preserve"> </w:t>
      </w:r>
      <w:r w:rsidRPr="004C1F3F">
        <w:rPr>
          <w:rFonts w:ascii="Times New Roman" w:hAnsi="Times New Roman" w:cs="Times New Roman"/>
          <w:szCs w:val="20"/>
        </w:rPr>
        <w:t>элементы.</w:t>
      </w:r>
    </w:p>
    <w:p w:rsidR="004C1F3F" w:rsidRDefault="004C1F3F" w:rsidP="004C1F3F">
      <w:pPr>
        <w:pStyle w:val="1"/>
        <w:tabs>
          <w:tab w:val="left" w:pos="462"/>
        </w:tabs>
        <w:spacing w:before="1" w:line="240" w:lineRule="auto"/>
        <w:ind w:left="-284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 xml:space="preserve">18.Понятие экономической системы общества и ее структура. </w:t>
      </w:r>
    </w:p>
    <w:p w:rsidR="004C1F3F" w:rsidRPr="004C1F3F" w:rsidRDefault="004C1F3F" w:rsidP="004C1F3F">
      <w:pPr>
        <w:pStyle w:val="1"/>
        <w:tabs>
          <w:tab w:val="left" w:pos="462"/>
        </w:tabs>
        <w:spacing w:before="1" w:line="240" w:lineRule="auto"/>
        <w:ind w:left="-284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 xml:space="preserve">19.Сущность и содержание собственности. </w:t>
      </w:r>
    </w:p>
    <w:p w:rsidR="004C1F3F" w:rsidRPr="004C1F3F" w:rsidRDefault="004C1F3F" w:rsidP="004C1F3F">
      <w:pPr>
        <w:pStyle w:val="1"/>
        <w:tabs>
          <w:tab w:val="left" w:pos="462"/>
        </w:tabs>
        <w:spacing w:line="240" w:lineRule="auto"/>
        <w:ind w:left="-284" w:right="120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>20.Субъекты и объекты отношений собственности.</w:t>
      </w:r>
    </w:p>
    <w:p w:rsidR="004C1F3F" w:rsidRPr="004C1F3F" w:rsidRDefault="004C1F3F" w:rsidP="004C1F3F">
      <w:pPr>
        <w:pStyle w:val="1"/>
        <w:tabs>
          <w:tab w:val="left" w:pos="462"/>
        </w:tabs>
        <w:spacing w:line="240" w:lineRule="auto"/>
        <w:ind w:left="-284" w:right="120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>21.Типы и формы собственности</w:t>
      </w:r>
    </w:p>
    <w:p w:rsidR="004C1F3F" w:rsidRDefault="004C1F3F" w:rsidP="004C1F3F">
      <w:pPr>
        <w:pStyle w:val="1"/>
        <w:tabs>
          <w:tab w:val="left" w:pos="462"/>
        </w:tabs>
        <w:spacing w:line="240" w:lineRule="auto"/>
        <w:ind w:left="-284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 xml:space="preserve">22.Потребности и потребление. </w:t>
      </w:r>
    </w:p>
    <w:p w:rsidR="004C1F3F" w:rsidRPr="004C1F3F" w:rsidRDefault="004C1F3F" w:rsidP="004C1F3F">
      <w:pPr>
        <w:pStyle w:val="1"/>
        <w:tabs>
          <w:tab w:val="left" w:pos="462"/>
        </w:tabs>
        <w:spacing w:line="240" w:lineRule="auto"/>
        <w:ind w:left="-284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>23.Экономические блага и их</w:t>
      </w:r>
      <w:r w:rsidRPr="004C1F3F">
        <w:rPr>
          <w:rFonts w:ascii="Times New Roman" w:hAnsi="Times New Roman" w:cs="Times New Roman"/>
          <w:spacing w:val="-19"/>
          <w:sz w:val="24"/>
          <w:szCs w:val="20"/>
        </w:rPr>
        <w:t xml:space="preserve"> </w:t>
      </w:r>
      <w:r w:rsidRPr="004C1F3F">
        <w:rPr>
          <w:rFonts w:ascii="Times New Roman" w:hAnsi="Times New Roman" w:cs="Times New Roman"/>
          <w:sz w:val="24"/>
          <w:szCs w:val="20"/>
        </w:rPr>
        <w:t>классификация.</w:t>
      </w:r>
    </w:p>
    <w:p w:rsidR="004C1F3F" w:rsidRPr="004C1F3F" w:rsidRDefault="004C1F3F" w:rsidP="004C1F3F">
      <w:pPr>
        <w:pStyle w:val="1"/>
        <w:tabs>
          <w:tab w:val="left" w:pos="810"/>
        </w:tabs>
        <w:spacing w:line="240" w:lineRule="auto"/>
        <w:ind w:left="-284" w:right="323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 xml:space="preserve">24.Экономические ресурсы и факторы производства </w:t>
      </w:r>
    </w:p>
    <w:p w:rsidR="004C1F3F" w:rsidRP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 xml:space="preserve">25.Понятие и основные черты рынка. </w:t>
      </w:r>
    </w:p>
    <w:p w:rsid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 w:rsidRPr="004C1F3F">
        <w:rPr>
          <w:rFonts w:ascii="Times New Roman" w:hAnsi="Times New Roman" w:cs="Times New Roman"/>
          <w:sz w:val="24"/>
          <w:szCs w:val="20"/>
        </w:rPr>
        <w:t>26.Субъекты рыночных</w:t>
      </w:r>
      <w:r w:rsidRPr="004C1F3F">
        <w:rPr>
          <w:rFonts w:ascii="Times New Roman" w:hAnsi="Times New Roman" w:cs="Times New Roman"/>
          <w:spacing w:val="-28"/>
          <w:sz w:val="24"/>
          <w:szCs w:val="20"/>
        </w:rPr>
        <w:t xml:space="preserve"> </w:t>
      </w:r>
      <w:r w:rsidRPr="004C1F3F">
        <w:rPr>
          <w:rFonts w:ascii="Times New Roman" w:hAnsi="Times New Roman" w:cs="Times New Roman"/>
          <w:sz w:val="24"/>
          <w:szCs w:val="20"/>
        </w:rPr>
        <w:t xml:space="preserve">отношений. </w:t>
      </w:r>
    </w:p>
    <w:p w:rsid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27.Политическая сфера общества</w:t>
      </w:r>
    </w:p>
    <w:p w:rsid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28.Политика и власть</w:t>
      </w:r>
    </w:p>
    <w:p w:rsid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29.Избирательная система РФ</w:t>
      </w:r>
    </w:p>
    <w:p w:rsid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30.Гражданское общество и правовое государство</w:t>
      </w:r>
    </w:p>
    <w:p w:rsid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31.Демократические выборы</w:t>
      </w:r>
    </w:p>
    <w:p w:rsidR="004C1F3F" w:rsidRPr="004C1F3F" w:rsidRDefault="004C1F3F" w:rsidP="004C1F3F">
      <w:pPr>
        <w:pStyle w:val="1"/>
        <w:tabs>
          <w:tab w:val="left" w:pos="810"/>
        </w:tabs>
        <w:spacing w:line="240" w:lineRule="auto"/>
        <w:ind w:left="-284" w:right="59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32.Политический процесс и культура политического участия</w:t>
      </w:r>
    </w:p>
    <w:p w:rsidR="004C1F3F" w:rsidRDefault="004C1F3F" w:rsidP="004C1F3F">
      <w:pPr>
        <w:ind w:left="-284"/>
      </w:pPr>
    </w:p>
    <w:sectPr w:rsidR="004C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A"/>
    <w:rsid w:val="003B029F"/>
    <w:rsid w:val="004C1F3F"/>
    <w:rsid w:val="004C215A"/>
    <w:rsid w:val="00F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70F0-6723-455B-99B4-EB52A456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3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1F3F"/>
    <w:pPr>
      <w:spacing w:after="160" w:line="252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styleId="a3">
    <w:name w:val="Hyperlink"/>
    <w:basedOn w:val="a0"/>
    <w:uiPriority w:val="99"/>
    <w:unhideWhenUsed/>
    <w:rsid w:val="003B0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lip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5</cp:revision>
  <dcterms:created xsi:type="dcterms:W3CDTF">2020-06-04T13:28:00Z</dcterms:created>
  <dcterms:modified xsi:type="dcterms:W3CDTF">2020-06-04T13:41:00Z</dcterms:modified>
</cp:coreProperties>
</file>