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78" w:rsidRDefault="00476478" w:rsidP="00476478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4.Контрольно-оценочные материалы для промежуточной аттестации по учебной дисциплине ОДБ.10 География. </w:t>
      </w:r>
    </w:p>
    <w:tbl>
      <w:tblPr>
        <w:tblW w:w="11100" w:type="dxa"/>
        <w:tblInd w:w="-1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500"/>
        <w:gridCol w:w="40"/>
      </w:tblGrid>
      <w:tr w:rsidR="00476478" w:rsidTr="00476478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76478" w:rsidRDefault="00476478"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/>
              </w:rPr>
              <w:t>Форма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76478" w:rsidRDefault="0047647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контроля и оценки результатов освоения учебной дисциплины</w:t>
            </w: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476478" w:rsidRDefault="0047647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</w:pPr>
          </w:p>
        </w:tc>
      </w:tr>
      <w:tr w:rsidR="00476478" w:rsidTr="00476478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476478" w:rsidRDefault="00476478">
            <w:r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  <w:t>Дифференцированный зачет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476478" w:rsidRDefault="00476478">
            <w:pPr>
              <w:pStyle w:val="Textbody"/>
              <w:spacing w:after="150"/>
              <w:jc w:val="both"/>
              <w:rPr>
                <w:rFonts w:ascii="Times New Roman" w:hAnsi="Times New Roman"/>
              </w:rPr>
            </w:pPr>
            <w:r>
              <w:rPr>
                <w:b/>
                <w:u w:val="single"/>
              </w:rPr>
              <w:t>Задание :</w:t>
            </w:r>
            <w:r>
              <w:t xml:space="preserve"> Промежуточная аттестация в форме – </w:t>
            </w:r>
            <w:r>
              <w:rPr>
                <w:rFonts w:ascii="Times New Roman" w:hAnsi="Times New Roman"/>
              </w:rPr>
              <w:t>дифференцированного зачёта</w:t>
            </w:r>
            <w: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где предусмотрены </w:t>
            </w:r>
            <w:r>
              <w:rPr>
                <w:rFonts w:ascii="Times New Roman" w:hAnsi="Times New Roman"/>
              </w:rPr>
              <w:t xml:space="preserve"> </w:t>
            </w:r>
            <w:r>
              <w:t>теоретические вопросы.</w:t>
            </w:r>
          </w:p>
          <w:p w:rsidR="00476478" w:rsidRDefault="00476478">
            <w:pPr>
              <w:pStyle w:val="Textbody"/>
              <w:spacing w:after="15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b/>
                <w:u w:val="single"/>
              </w:rPr>
              <w:t>Условия выполнения задания</w:t>
            </w:r>
          </w:p>
          <w:p w:rsidR="00476478" w:rsidRDefault="00476478">
            <w:pPr>
              <w:pStyle w:val="Textbody"/>
              <w:spacing w:after="150"/>
              <w:jc w:val="both"/>
              <w:rPr>
                <w:rFonts w:ascii="Times New Roman" w:hAnsi="Times New Roman"/>
              </w:rPr>
            </w:pPr>
            <w:r>
              <w:t>1. Место (время) выполнения задания: задание выполняется в аудитории</w:t>
            </w:r>
          </w:p>
          <w:p w:rsidR="00476478" w:rsidRDefault="00476478">
            <w:pPr>
              <w:pStyle w:val="Textbody"/>
              <w:spacing w:after="150"/>
              <w:jc w:val="both"/>
              <w:rPr>
                <w:rFonts w:ascii="Times New Roman" w:hAnsi="Times New Roman"/>
              </w:rPr>
            </w:pPr>
            <w:r>
              <w:t xml:space="preserve"> 2. Максимальное время выполнения задания: ____</w:t>
            </w:r>
            <w:r>
              <w:rPr>
                <w:rFonts w:ascii="Times New Roman" w:hAnsi="Times New Roman"/>
              </w:rPr>
              <w:t>45</w:t>
            </w:r>
            <w:r>
              <w:t xml:space="preserve">_______ минут </w:t>
            </w:r>
          </w:p>
          <w:p w:rsidR="00476478" w:rsidRDefault="00476478">
            <w:pPr>
              <w:pStyle w:val="Textbody"/>
              <w:spacing w:after="150"/>
              <w:jc w:val="both"/>
              <w:rPr>
                <w:rFonts w:ascii="Times New Roman" w:hAnsi="Times New Roman"/>
              </w:rPr>
            </w:pPr>
            <w:r>
              <w:t>3. Вы можете воспользоваться справочным материалом</w:t>
            </w:r>
            <w:r>
              <w:rPr>
                <w:rFonts w:ascii="Times New Roman" w:hAnsi="Times New Roman"/>
              </w:rPr>
              <w:t>.</w:t>
            </w:r>
          </w:p>
          <w:p w:rsidR="00476478" w:rsidRDefault="00476478">
            <w:pPr>
              <w:pStyle w:val="Textbody"/>
              <w:spacing w:after="150"/>
              <w:jc w:val="both"/>
              <w:rPr>
                <w:rFonts w:ascii="Times New Roman" w:hAnsi="Times New Roman"/>
              </w:rPr>
            </w:pPr>
            <w:r>
              <w:t>4. Оборудование: атлас , линейка напрограммированный калькулятор</w:t>
            </w:r>
          </w:p>
          <w:p w:rsidR="00476478" w:rsidRDefault="00476478">
            <w:pPr>
              <w:pStyle w:val="a3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Проверяемые результаты обучения: У1-У8, </w:t>
            </w:r>
            <w:r>
              <w:rPr>
                <w:bCs/>
                <w:color w:val="000000"/>
              </w:rPr>
              <w:t>З</w:t>
            </w:r>
            <w:r>
              <w:rPr>
                <w:color w:val="000000"/>
              </w:rPr>
              <w:t>1-З4</w:t>
            </w:r>
          </w:p>
          <w:p w:rsidR="00476478" w:rsidRDefault="00476478">
            <w:pPr>
              <w:pStyle w:val="a3"/>
              <w:spacing w:before="0" w:beforeAutospacing="0" w:after="300" w:afterAutospacing="0"/>
              <w:rPr>
                <w:b/>
              </w:rPr>
            </w:pPr>
            <w:r>
              <w:rPr>
                <w:b/>
              </w:rPr>
              <w:t xml:space="preserve"> Перечень вопросов для проведения дифференцированного зачета по предмету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 1. Какова история формирования и развития современной политической карты мира? Причины сдвигов на политической карте мира?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2. Какие типологические черты стран могут быть использованы при их классификации по уровню социально- экономического развития?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3. Классификация стран по площади, численности населения и геграфическому положению Классификация стран по форме правления и форме АТД.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 4. Что называют природными ресурсами? Какие принципы являются основой различных классификаций природных ресурсов? В чем заключается рациональное использование возобновимых и невозобновимых природных ресурсов?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5. Что такое ресурсообеспеченность и в чем она выражается?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6. Что изучает наука демография? Назовите стадии демографического перехода. Воспроизводство населения: понятие и два типа.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7. Демографическая политика и ее особенности в разных странах  Половой состав населения Земли.Размещение населения по планете.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8. На какие возрастные группы принято делить население? Почему в большинстве стран и регионов мира в структуре населения пожилой возрастной группы преобладают женщины?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9. Этнический состав населения. На какие группы делятся все страны мира по особенностям своего национального состава. Религиозный состав населения Земли.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10. В чем сущность научно-технической революции? Какие характерные черты современной научно-технической революции вы можете выделить?  Составные части НТР.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lastRenderedPageBreak/>
              <w:t xml:space="preserve">11. Мировое хозяйство и его модели Отрасль международной специализации и условия, необходимые для ее возникновения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12. Международная экономическая интеграция и ее виды-региональная и отраслевая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13. Топливная промышленность и электроэнергетика мира. Металлургия мира.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14. Химическая, лесная и легкая промышленность мира.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15. Сельское хозяйство мира.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16. Глобальные проблемы человечества: экологическая проблема и пути ее решения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17. Глобальные проблемы человечества: продовольственная проблема пути ее решения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18. Глобальные проблемы человечества: энергетическая и сырьевая проблема пути ее решения.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19. Общая характеристика населения и хозяйства стран Зарубежной Европы.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20. Общая характеристика населения и хозяйства стран Зарубежной Азии.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21. Общая характеристика населения и хозяйства стран Африки.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22. Общая характеристика населения и хозяйства США. </w:t>
            </w:r>
          </w:p>
          <w:p w:rsidR="00476478" w:rsidRDefault="00476478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t>23. Общая характеристика населения и хозяйства стран Латинской Америки.</w:t>
            </w:r>
          </w:p>
          <w:p w:rsidR="00476478" w:rsidRDefault="0047647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476478" w:rsidRDefault="0047647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i-IN"/>
              </w:rPr>
            </w:pPr>
          </w:p>
        </w:tc>
      </w:tr>
    </w:tbl>
    <w:p w:rsidR="00476478" w:rsidRDefault="00476478" w:rsidP="00476478">
      <w:pPr>
        <w:spacing w:after="150"/>
        <w:jc w:val="center"/>
        <w:rPr>
          <w:rFonts w:ascii="Times New Roman" w:hAnsi="Times New Roman" w:cs="Times New Roman"/>
        </w:rPr>
      </w:pPr>
    </w:p>
    <w:p w:rsidR="00476478" w:rsidRDefault="00476478" w:rsidP="00476478">
      <w:pPr>
        <w:pStyle w:val="Textbody"/>
        <w:spacing w:after="150"/>
        <w:jc w:val="center"/>
        <w:rPr>
          <w:rFonts w:ascii="Times New Roman" w:hAnsi="Times New Roman" w:cs="Times New Roman"/>
        </w:rPr>
      </w:pP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  <w:b/>
        </w:rPr>
      </w:pPr>
      <w:r>
        <w:rPr>
          <w:b/>
        </w:rPr>
        <w:t>Шкала оценки образовательных достижений (для всех заданий)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rPr>
          <w:b/>
        </w:rPr>
        <w:t xml:space="preserve"> Критерии оценки:</w:t>
      </w:r>
      <w:r>
        <w:t xml:space="preserve"> - оценка «отлично» выставляется студенту, если ответ на вопрос полный, логичный, грамотно изложен. - оценка «хорошо» выставляется студенту, если допущены незначительные погрешности в ответе на вопрос. - оценка «удовлетворительно» выставляется студенту, если ответ на вопрос нелогичный, не полный. - оценка «неудовлетворительно» выставляется обучающемуся, если нет ответа на поставленный вопрос.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 .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Исходя из поставленных целей, учитывается: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lastRenderedPageBreak/>
        <w:t xml:space="preserve">• Правильность и осознанность изложения содержания, полноту раскрытия понятий, точность употребления научных терминов.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>• Степень формирования интеллектуальных и общеучебных умений.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• Самостоятельность ответа.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• Речевую грамотность и логическую последовательность ответа. Устный ответ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rPr>
          <w:b/>
        </w:rPr>
        <w:t>Оценка "5"</w:t>
      </w:r>
      <w:r>
        <w:t xml:space="preserve"> ставится, если студент: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4. Хорошее знание карты и использование ее, верное решение географических задач. 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rPr>
          <w:b/>
        </w:rPr>
        <w:t>Оценка "4</w:t>
      </w:r>
      <w:r>
        <w:t xml:space="preserve">" ставится, если студент: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>3.В основном правильно даны определения понятий и использованы научные термины;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4. Ответ самостоятельный;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5. Наличие неточностей в изложении географического материала;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>8. Наличие конкретных представлений и элементарных реальных понятий изучаемых географических явлений;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9. Понимание основных географических взаимосвязей;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10.Знание карты и умение ей пользоваться;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11. При решении географических задач сделаны второстепенные ошибки.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rPr>
          <w:b/>
        </w:rPr>
        <w:t>Оценка "3"</w:t>
      </w:r>
      <w:r>
        <w:t xml:space="preserve"> ставится, если студент: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2.Материал излагает несистематизированно, фрагментарно, не всегда последовательно;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>4. Допустил ошибки и неточности в использовании научной терминологии, определения понятий дал недостаточно четкие;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>7. Отвечает неполно на вопросы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lastRenderedPageBreak/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10. Скудны географические представления, преобладают формалистические знания;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11. Знание карты недостаточное, показ на ней сбивчивый;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12.Только при помощи наводящих вопросов ученик улавливает географические связи. </w:t>
      </w:r>
      <w:r>
        <w:rPr>
          <w:b/>
        </w:rPr>
        <w:t>Оценка "2"</w:t>
      </w:r>
      <w:r>
        <w:t xml:space="preserve"> ставится, если студент: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1. Не усвоил и не раскрыл основное содержание материала;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>2. Не делает выводов и обобщений.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3.Не знает и не понимает значительную или основную часть программного материала в пределах поставленных вопросов;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4. Имеет слабо сформированные и неполные знания и не умеет применять их к решению конкретных вопросов и задач по образцу;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>5. При ответе (на один вопрос) допускает более двух грубых ошибок, которые не может исправить даже при помощи учителя.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6.Имеются грубые ошибки в использовании карты.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7.Не может ответить ни на один из поставленных вопросов;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8.Полностью не усвоил материал. </w:t>
      </w:r>
    </w:p>
    <w:p w:rsidR="00476478" w:rsidRDefault="00476478" w:rsidP="00476478">
      <w:pPr>
        <w:pStyle w:val="Textbody"/>
        <w:spacing w:after="150"/>
        <w:jc w:val="both"/>
        <w:rPr>
          <w:rFonts w:ascii="Times New Roman" w:hAnsi="Times New Roman"/>
          <w:b/>
        </w:rPr>
      </w:pPr>
      <w:r>
        <w:t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81779C" w:rsidRDefault="0081779C">
      <w:bookmarkStart w:id="0" w:name="_GoBack"/>
      <w:bookmarkEnd w:id="0"/>
    </w:p>
    <w:sectPr w:rsidR="00817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78"/>
    <w:rsid w:val="00476478"/>
    <w:rsid w:val="0081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B422-9BFB-4FA1-B757-8DA75B0C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47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647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rsid w:val="0047647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1539</Words>
  <Characters>8778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2</cp:revision>
  <dcterms:created xsi:type="dcterms:W3CDTF">2020-05-31T18:53:00Z</dcterms:created>
  <dcterms:modified xsi:type="dcterms:W3CDTF">2020-05-31T18:53:00Z</dcterms:modified>
</cp:coreProperties>
</file>