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C8" w:rsidRDefault="00213EC8" w:rsidP="00213EC8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4.Контрольно-оценочные материалы для промежуточной аттестации по учебной дисциплине ОДП.01 География. </w:t>
      </w:r>
    </w:p>
    <w:tbl>
      <w:tblPr>
        <w:tblW w:w="11100" w:type="dxa"/>
        <w:tblInd w:w="-1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500"/>
        <w:gridCol w:w="40"/>
      </w:tblGrid>
      <w:tr w:rsidR="00213EC8" w:rsidTr="00213EC8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213EC8" w:rsidRDefault="00213EC8"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Форма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213EC8" w:rsidRDefault="00213EC8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контроля и оценки результатов освоения учебной дисциплины</w:t>
            </w: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213EC8" w:rsidRDefault="00213EC8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</w:pPr>
          </w:p>
        </w:tc>
      </w:tr>
      <w:tr w:rsidR="00213EC8" w:rsidTr="00213EC8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213EC8" w:rsidRDefault="00213EC8">
            <w:r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  <w:t>Дифференцированный зачет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b/>
                <w:u w:val="single"/>
              </w:rPr>
              <w:t>Задание :</w:t>
            </w:r>
            <w:proofErr w:type="gramEnd"/>
            <w:r>
              <w:t xml:space="preserve"> Промежуточная аттестация в форме – </w:t>
            </w:r>
            <w:r>
              <w:rPr>
                <w:rFonts w:ascii="Times New Roman" w:hAnsi="Times New Roman"/>
              </w:rPr>
              <w:t>дифференцированного зачёта</w:t>
            </w:r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где предусмотрены </w:t>
            </w:r>
            <w:r>
              <w:rPr>
                <w:rFonts w:ascii="Times New Roman" w:hAnsi="Times New Roman"/>
              </w:rPr>
              <w:t xml:space="preserve"> </w:t>
            </w:r>
            <w:r>
              <w:t>теоретические вопросы.</w:t>
            </w:r>
          </w:p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b/>
                <w:u w:val="single"/>
              </w:rPr>
              <w:t>Условия выполнения задания</w:t>
            </w:r>
          </w:p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</w:rPr>
            </w:pPr>
            <w:r>
              <w:t>1. Место (время) выполнения задания: задание выполняется в аудитории</w:t>
            </w:r>
          </w:p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</w:rPr>
            </w:pPr>
            <w:r>
              <w:t xml:space="preserve"> 2. Максимальное время выполнения задания: ____</w:t>
            </w:r>
            <w:r>
              <w:rPr>
                <w:rFonts w:ascii="Times New Roman" w:hAnsi="Times New Roman"/>
              </w:rPr>
              <w:t>45</w:t>
            </w:r>
            <w:r>
              <w:t xml:space="preserve">_______ минут </w:t>
            </w:r>
          </w:p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</w:rPr>
            </w:pPr>
            <w:r>
              <w:t>3. Вы можете воспользоваться справочным материалом</w:t>
            </w:r>
            <w:r>
              <w:rPr>
                <w:rFonts w:ascii="Times New Roman" w:hAnsi="Times New Roman"/>
              </w:rPr>
              <w:t>.</w:t>
            </w:r>
          </w:p>
          <w:p w:rsidR="00213EC8" w:rsidRDefault="00213EC8">
            <w:pPr>
              <w:pStyle w:val="Textbody"/>
              <w:spacing w:after="150"/>
              <w:jc w:val="both"/>
              <w:rPr>
                <w:rFonts w:ascii="Times New Roman" w:hAnsi="Times New Roman"/>
              </w:rPr>
            </w:pPr>
            <w:r>
              <w:t xml:space="preserve">4. Оборудование: </w:t>
            </w:r>
            <w:proofErr w:type="gramStart"/>
            <w:r>
              <w:t>атлас ,</w:t>
            </w:r>
            <w:proofErr w:type="gramEnd"/>
            <w:r>
              <w:t xml:space="preserve"> линейка напрограммированный калькулятор</w:t>
            </w:r>
          </w:p>
          <w:p w:rsidR="00213EC8" w:rsidRDefault="00213EC8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Проверяемые результаты обучения: </w:t>
            </w:r>
            <w:r>
              <w:rPr>
                <w:b/>
                <w:color w:val="000000"/>
              </w:rPr>
              <w:t xml:space="preserve">У1-У8, 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color w:val="000000"/>
              </w:rPr>
              <w:t>1-З4</w:t>
            </w:r>
          </w:p>
          <w:p w:rsidR="00213EC8" w:rsidRDefault="00213EC8">
            <w:pPr>
              <w:pStyle w:val="a3"/>
              <w:spacing w:before="0" w:beforeAutospacing="0" w:after="300" w:afterAutospacing="0"/>
              <w:rPr>
                <w:b/>
              </w:rPr>
            </w:pPr>
            <w:r>
              <w:rPr>
                <w:b/>
              </w:rPr>
              <w:t xml:space="preserve"> Перечень вопросов для проведения дифференцированного зачета по предмету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1. Какова история формирования и развития современной политической карты мира? Причины сдвигов на политической карте мира?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2. Какие типологические черты стран могут быть использованы при их классификации по уровню социально- экономического развития?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3. Классификация стран по площади, численности населения и </w:t>
            </w:r>
            <w:proofErr w:type="spellStart"/>
            <w:r>
              <w:t>геграфическому</w:t>
            </w:r>
            <w:proofErr w:type="spellEnd"/>
            <w:r>
              <w:t xml:space="preserve"> положению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4. Классификация стран по форме правления и форме АТД.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5. Что называют природными ресурсами? Какие принципы являются основой различных классификаций природных ресурсов?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6. В чем заключается рациональное использование </w:t>
            </w:r>
            <w:proofErr w:type="spellStart"/>
            <w:r>
              <w:t>возобновимых</w:t>
            </w:r>
            <w:proofErr w:type="spellEnd"/>
            <w:r>
              <w:t xml:space="preserve"> и </w:t>
            </w:r>
            <w:proofErr w:type="spellStart"/>
            <w:r>
              <w:t>невозобновимых</w:t>
            </w:r>
            <w:proofErr w:type="spellEnd"/>
            <w:r>
              <w:t xml:space="preserve"> природных ресурсов?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7. Что такое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и в чем она выражается?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8. Что изучает наука демография? Назовите стадии демографического перехода.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9. Воспроизводство населения: понятие и два типа.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10. Демографическая политика и ее особенности в разных странах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11. Половой состав населения Земли.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12. Размещение населения по планете.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13. 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lastRenderedPageBreak/>
              <w:t xml:space="preserve">14. Этнический состав населения. На какие группы делятся все страны мира по особенностям своего национального состава.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15. Религиозный состав населения Земли.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16. В чем сущность научно-технической революции? Какие характерные черты современной научно-технической революции вы можете выделить? 17. Составные части НТР.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18. Мировое хозяйство и его модели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19. Отрасль международной специализации и условия, необходимые для ее возникновения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20. Международная экономическая интеграция и </w:t>
            </w:r>
            <w:proofErr w:type="gramStart"/>
            <w:r>
              <w:t>ее виды-региональная</w:t>
            </w:r>
            <w:proofErr w:type="gramEnd"/>
            <w:r>
              <w:t xml:space="preserve"> и отраслевая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21. Топливная промышленность и электроэнергетика мира. Металлургия мира.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22. Химическая, лесная и легкая промышленность мира.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23. Сельское хозяйство мира.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24. Глобальные проблемы человечества: экологическая проблема и пути ее решения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25. Глобальные проблемы человечества: продовольственная проблема пути ее решения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26. Глобальные проблемы человечества: энергетическая и сырьевая проблема пути ее решения.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>27. Общая характеристика населения и хозяйства стран Зарубежной Европы.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 28. Общая характеристика населения и хозяйства стран Зарубежной Азии.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29. Общая характеристика населения и хозяйства стран Африки.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t xml:space="preserve">30. Общая характеристика населения и хозяйства США. </w:t>
            </w:r>
          </w:p>
          <w:p w:rsidR="00213EC8" w:rsidRDefault="00213EC8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t>31. Общая характеристика населения и хозяйства стран Латинской Америки.</w:t>
            </w:r>
          </w:p>
          <w:p w:rsidR="00213EC8" w:rsidRDefault="00213EC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213EC8" w:rsidRDefault="00213EC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i-IN"/>
              </w:rPr>
            </w:pPr>
          </w:p>
        </w:tc>
      </w:tr>
    </w:tbl>
    <w:p w:rsidR="00213EC8" w:rsidRDefault="00213EC8" w:rsidP="00213EC8">
      <w:pPr>
        <w:spacing w:after="150"/>
        <w:jc w:val="center"/>
        <w:rPr>
          <w:rFonts w:ascii="Times New Roman" w:hAnsi="Times New Roman" w:cs="Times New Roman"/>
        </w:rPr>
      </w:pPr>
    </w:p>
    <w:p w:rsidR="00213EC8" w:rsidRDefault="00213EC8" w:rsidP="00213EC8">
      <w:pPr>
        <w:pStyle w:val="Textbody"/>
        <w:spacing w:after="150"/>
        <w:jc w:val="center"/>
        <w:rPr>
          <w:rFonts w:ascii="Times New Roman" w:hAnsi="Times New Roman" w:cs="Times New Roman"/>
        </w:rPr>
      </w:pP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  <w:b/>
        </w:rPr>
      </w:pPr>
      <w:r>
        <w:rPr>
          <w:b/>
        </w:rPr>
        <w:t>Шкала оценки образовательных достижений (для всех заданий)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b/>
        </w:rPr>
        <w:t xml:space="preserve"> Критерии оценки:</w:t>
      </w:r>
      <w:r>
        <w:t xml:space="preserve"> - оценка «отлично» выставляется студенту, если ответ на вопрос полный, логичный, грамотно изложен. - оценка «хорошо» выставляется студенту, если допущены незначительные погрешности в ответе на вопрос. - оценка «удовлетворительно» выставляется студенту, если ответ на вопрос нелогичный, не полный. - оценка «неудовлетворительно» выставляется обучающемуся, если нет ответа на поставленный вопрос.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lastRenderedPageBreak/>
        <w:t xml:space="preserve">Результатом проверки уровня усвоения учебного материала является отметка. При оценке </w:t>
      </w:r>
      <w:proofErr w:type="gramStart"/>
      <w:r>
        <w:t>знаний</w:t>
      </w:r>
      <w:proofErr w:type="gramEnd"/>
      <w: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</w:t>
      </w:r>
      <w:proofErr w:type="gramStart"/>
      <w:r>
        <w:t>работы .</w:t>
      </w:r>
      <w:proofErr w:type="gramEnd"/>
      <w:r>
        <w:t xml:space="preserve">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Исходя из поставленных целей, учитывается: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• Правильность и осознанность изложения содержания, полноту раскрытия понятий, точность употребления научных терминов.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• Степень формирования интеллектуальных и </w:t>
      </w:r>
      <w:proofErr w:type="spellStart"/>
      <w:r>
        <w:t>общеучебных</w:t>
      </w:r>
      <w:proofErr w:type="spellEnd"/>
      <w:r>
        <w:t xml:space="preserve"> умений.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• Самостоятельность ответа.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• Речевую грамотность и логическую последовательность ответа. Устный ответ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b/>
        </w:rPr>
        <w:t>Оценка "5"</w:t>
      </w:r>
      <w:r>
        <w:t xml:space="preserve"> ставится, если студент: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4. Хорошее знание карты и использование ее, верное решение географических задач. 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b/>
        </w:rPr>
        <w:t>Оценка "4</w:t>
      </w:r>
      <w:r>
        <w:t xml:space="preserve">" ставится, если студент: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lastRenderedPageBreak/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3.В основном правильно даны определения понятий и использованы научные термины;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4. Ответ самостоятельный;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5. Наличие неточностей в изложении географического материала;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8. Наличие конкретных представлений и элементарных реальных понятий изучаемых географических явлений;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9. Понимание основных географических взаимосвязей;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10.Знание карты и умение ей пользоваться;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11. При решении географических задач сделаны второстепенные ошибки.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b/>
        </w:rPr>
        <w:t>Оценка "3"</w:t>
      </w:r>
      <w:r>
        <w:t xml:space="preserve"> ставится, если студент: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2.Материал излагает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3. Показывает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 обобщения аргументирует слабо, допускает в них ошибки.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4. Допустил ошибки и неточности в использовании научной терминологии, определения понятий дал недостаточно четкие;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lastRenderedPageBreak/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7. 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10. Скудны географические представления, преобладают формалистические знания;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11. Знание карты недостаточное, показ на ней сбивчивый;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12.Только при помощи наводящих вопросов ученик улавливает географические связи. </w:t>
      </w:r>
      <w:r>
        <w:rPr>
          <w:b/>
        </w:rPr>
        <w:t>Оценка "2"</w:t>
      </w:r>
      <w:r>
        <w:t xml:space="preserve"> ставится, если студент: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1. Не усвоил и не раскрыл основное содержание материала;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2. Не делает выводов и обобщений.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3.Не знает и не понимает значительную или основную часть программного материала в пределах поставленных вопросов;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4. Имеет слабо сформированные и неполные знания и не умеет применять их к решению конкретных вопросов и задач по образцу;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>5. При ответе (на один вопрос) допускает более двух грубых ошибок, которые не может исправить даже при помощи учителя.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6.Имеются грубые ошибки в использовании карты.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 7.Не может ответить ни на один из поставленных вопросов;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</w:rPr>
      </w:pPr>
      <w:r>
        <w:t xml:space="preserve">8.Полностью не усвоил материал. </w:t>
      </w:r>
    </w:p>
    <w:p w:rsidR="00213EC8" w:rsidRDefault="00213EC8" w:rsidP="00213EC8">
      <w:pPr>
        <w:pStyle w:val="Textbody"/>
        <w:spacing w:after="150"/>
        <w:jc w:val="both"/>
        <w:rPr>
          <w:rFonts w:ascii="Times New Roman" w:hAnsi="Times New Roman"/>
          <w:b/>
        </w:rPr>
      </w:pPr>
      <w:r>
        <w:t xml:space="preserve">Примечание. По окончании </w:t>
      </w:r>
      <w:proofErr w:type="gramStart"/>
      <w:r>
        <w:t>устного ответа</w:t>
      </w:r>
      <w:proofErr w:type="gramEnd"/>
      <w:r>
        <w:t xml:space="preserve">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456D07" w:rsidRDefault="00456D07">
      <w:bookmarkStart w:id="0" w:name="_GoBack"/>
      <w:bookmarkEnd w:id="0"/>
    </w:p>
    <w:sectPr w:rsidR="0045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C8"/>
    <w:rsid w:val="00213EC8"/>
    <w:rsid w:val="004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2CB9-400C-4FBD-99C6-2292423C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C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3EC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213EC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2020-06-05T13:37:00Z</dcterms:created>
  <dcterms:modified xsi:type="dcterms:W3CDTF">2020-06-05T13:38:00Z</dcterms:modified>
</cp:coreProperties>
</file>