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32E6" w14:textId="1C01A502" w:rsidR="00D03AD0" w:rsidRDefault="00D03AD0" w:rsidP="00D03AD0">
      <w:pPr>
        <w:jc w:val="center"/>
        <w:rPr>
          <w:b/>
          <w:sz w:val="28"/>
          <w:szCs w:val="28"/>
          <w:lang w:val="en-US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2</w:t>
      </w:r>
    </w:p>
    <w:p w14:paraId="25780E1E" w14:textId="6A7E5A9C" w:rsidR="00D03AD0" w:rsidRPr="00D03AD0" w:rsidRDefault="00D03AD0" w:rsidP="00D03AD0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40955437"/>
      <w:r w:rsidRPr="000F3C74">
        <w:rPr>
          <w:rFonts w:ascii="Times New Roman" w:hAnsi="Times New Roman"/>
          <w:b/>
          <w:color w:val="auto"/>
          <w:sz w:val="28"/>
          <w:szCs w:val="28"/>
        </w:rPr>
        <w:t xml:space="preserve">Установка рабочих смещений нуля детали на фрезерных станках с помощью </w:t>
      </w:r>
      <w:proofErr w:type="spellStart"/>
      <w:r w:rsidRPr="000F3C74">
        <w:rPr>
          <w:rFonts w:ascii="Times New Roman" w:hAnsi="Times New Roman"/>
          <w:b/>
          <w:color w:val="auto"/>
          <w:sz w:val="28"/>
          <w:szCs w:val="28"/>
        </w:rPr>
        <w:t>Renishaw</w:t>
      </w:r>
      <w:bookmarkEnd w:id="0"/>
      <w:proofErr w:type="spellEnd"/>
      <w:r w:rsidRPr="000F3C74">
        <w:rPr>
          <w:rFonts w:ascii="Times New Roman" w:hAnsi="Times New Roman"/>
          <w:b/>
          <w:color w:val="auto"/>
          <w:sz w:val="28"/>
          <w:szCs w:val="28"/>
        </w:rPr>
        <w:t>.</w:t>
      </w:r>
    </w:p>
    <w:p w14:paraId="09C25F3B" w14:textId="77777777" w:rsidR="00D03AD0" w:rsidRPr="00496D38" w:rsidRDefault="00D03AD0" w:rsidP="00D03AD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00CC151B" w14:textId="5EB94A53" w:rsidR="00D03AD0" w:rsidRDefault="00D03AD0" w:rsidP="00D03AD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D03AD0">
          <w:rPr>
            <w:rStyle w:val="a3"/>
            <w:sz w:val="28"/>
            <w:szCs w:val="28"/>
          </w:rPr>
          <w:t>https://youtu.b</w:t>
        </w:r>
        <w:r w:rsidRPr="00D03AD0">
          <w:rPr>
            <w:rStyle w:val="a3"/>
            <w:sz w:val="28"/>
            <w:szCs w:val="28"/>
          </w:rPr>
          <w:t>e</w:t>
        </w:r>
        <w:r w:rsidRPr="00D03AD0">
          <w:rPr>
            <w:rStyle w:val="a3"/>
            <w:sz w:val="28"/>
            <w:szCs w:val="28"/>
          </w:rPr>
          <w:t>/</w:t>
        </w:r>
        <w:r w:rsidRPr="00D03AD0">
          <w:rPr>
            <w:rStyle w:val="a3"/>
            <w:sz w:val="28"/>
            <w:szCs w:val="28"/>
          </w:rPr>
          <w:t>w</w:t>
        </w:r>
        <w:r w:rsidRPr="00D03AD0">
          <w:rPr>
            <w:rStyle w:val="a3"/>
            <w:sz w:val="28"/>
            <w:szCs w:val="28"/>
          </w:rPr>
          <w:t>r</w:t>
        </w:r>
        <w:r w:rsidRPr="00D03AD0">
          <w:rPr>
            <w:rStyle w:val="a3"/>
            <w:sz w:val="28"/>
            <w:szCs w:val="28"/>
          </w:rPr>
          <w:t>gXS8uSOzk</w:t>
        </w:r>
      </w:hyperlink>
    </w:p>
    <w:p w14:paraId="305268E7" w14:textId="77777777" w:rsidR="00D03AD0" w:rsidRPr="00496D38" w:rsidRDefault="00D03AD0" w:rsidP="00D03AD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648F3351" w14:textId="77777777" w:rsidR="00D03AD0" w:rsidRPr="000150BF" w:rsidRDefault="00D03AD0" w:rsidP="00D03AD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150BF">
        <w:rPr>
          <w:color w:val="000000"/>
          <w:sz w:val="28"/>
          <w:szCs w:val="28"/>
        </w:rPr>
        <w:t xml:space="preserve"> </w:t>
      </w:r>
    </w:p>
    <w:p w14:paraId="2F763ADB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t>Цель работы: установить рабочие смещения нуля детали на фрезерном станке с помощью RENISHAW.</w:t>
      </w:r>
    </w:p>
    <w:p w14:paraId="66CF57F5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t>Компенсация длины инструмента</w:t>
      </w:r>
    </w:p>
    <w:p w14:paraId="3B6E4971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t>При выполнении УП базовая позиция шпинделя (точка пересечения торца и оси вращения) определяется запрограммированными координатами. Проблема заключается в том, что в базовой позиции шпинделя обработка резанием не осуществляется. Обработка производится кромкой режущего инструмента, которая находится на некотором расстоянии от базовой точки шпинделя. Для того чтобы в запрограммированную координату приходила именно режущая кромка, а не шпиндель, необходимо «объяснить» СЧПУ, на какую величину по оси Z нужно сместить эту базовую точку.</w:t>
      </w:r>
    </w:p>
    <w:p w14:paraId="11043C0F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t>Перед началом обработки оператор должен измерить длину каждого из инструментов, использующихся в программе, и ввести числовые значения длин в соответствующие регистры компенсации длины инструмента (или в таблицу инструментов). Смещение базовой точки шпинделя на величину длины инструмента называется компенсацией длины инструмента.</w:t>
      </w:r>
    </w:p>
    <w:p w14:paraId="6A80D447" w14:textId="54543F8D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lastRenderedPageBreak/>
        <w:drawing>
          <wp:inline distT="0" distB="0" distL="0" distR="0" wp14:anchorId="6F9B5403" wp14:editId="4D65C570">
            <wp:extent cx="5715000" cy="2606040"/>
            <wp:effectExtent l="0" t="0" r="0" b="3810"/>
            <wp:docPr id="2" name="Рисунок 2" descr="Рис. 4.9. Если необходимо переместить инструмент длиной 70 мм в Z50, а компенсация длины инструмента не произведена, то произойдет опасное столкновение с дета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.9. Если необходимо переместить инструмент длиной 70 мм в Z50, а компенсация длины инструмента не произведена, то произойдет опасное столкновение с детал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96E9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5E09E8">
        <w:rPr>
          <w:color w:val="000000"/>
          <w:sz w:val="28"/>
          <w:szCs w:val="28"/>
        </w:rPr>
        <w:t>Рис. 4.9. Если необходимо переместить инструмент длиной 70 мм в Z50, а компенсация длины инструмента не произведена, то произойдет опасное столкновение с деталью</w:t>
      </w:r>
    </w:p>
    <w:p w14:paraId="5A1650CB" w14:textId="2881C5A0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drawing>
          <wp:inline distT="0" distB="0" distL="0" distR="0" wp14:anchorId="34F2EF33" wp14:editId="42AE01A4">
            <wp:extent cx="5715000" cy="3764280"/>
            <wp:effectExtent l="0" t="0" r="0" b="7620"/>
            <wp:docPr id="1" name="Рисунок 1" descr="Рис. 4.10. Если нужно переместить инструмент в Z50 и в программе есть код компенсации длины инструмента, то режущая кромка фрезы не дойдет до поверхности детали ровно 5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4.10. Если нужно переместить инструмент в Z50 и в программе есть код компенсации длины инструмента, то режущая кромка фрезы не дойдет до поверхности детали ровно 50 м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682B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5E09E8">
        <w:rPr>
          <w:color w:val="000000"/>
          <w:sz w:val="28"/>
          <w:szCs w:val="28"/>
        </w:rPr>
        <w:t>Рис. 4.10. Если нужно переместить инструмент в Z50 и в программе есть код компенсации длины инструмента, то режущая кромка фрезы не дойдет до поверхности детали ровно 50 мм</w:t>
      </w:r>
    </w:p>
    <w:p w14:paraId="4D770D17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lastRenderedPageBreak/>
        <w:t>Компенсация длины инструмента на большинстве современных станков активируется командой G43, а отменяется при помощи G49 или Н00. При создании УП программист не указывает напрямую значение длины инструмента (он еще не знает точной длины), а использует «ссылку» на соответствующий регистр компенсации инструмента в памяти СЧПУ. Например, следующая строка программы активирует компенсацию длины инструмента № 2:</w:t>
      </w:r>
    </w:p>
    <w:p w14:paraId="6B3E1288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t>N025 G43 Н02 Z50.</w:t>
      </w:r>
    </w:p>
    <w:p w14:paraId="4759C9D1" w14:textId="77777777" w:rsidR="00D03AD0" w:rsidRPr="00D03AD0" w:rsidRDefault="00D03AD0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03AD0">
        <w:rPr>
          <w:color w:val="000000"/>
          <w:sz w:val="28"/>
          <w:szCs w:val="28"/>
        </w:rPr>
        <w:t>При этом Н указывает на соответствующий регистр компенсации длины. Н02 – на регистр инструмента № 2, Н03 – на регистр инструмента № 3 и т. д. Вообще, компенсация длины инструмента сильно «упрощает жизнь» программисту – ему не нужно думать о точной длине инструментов – и дает возможность оператору станка, «играя» значением в регистре компенсации длины, добиваться требуемых размеров детали по оси Z.</w:t>
      </w:r>
    </w:p>
    <w:p w14:paraId="07FCEC6E" w14:textId="25B3D358" w:rsidR="00B00048" w:rsidRDefault="00D03AD0" w:rsidP="00D03AD0">
      <w:pPr>
        <w:spacing w:before="100" w:beforeAutospacing="1" w:after="100" w:afterAutospacing="1"/>
        <w:rPr>
          <w:b/>
          <w:color w:val="000000"/>
          <w:sz w:val="28"/>
          <w:szCs w:val="28"/>
          <w:lang w:val="en-US"/>
        </w:rPr>
      </w:pPr>
      <w:r w:rsidRPr="005E09E8">
        <w:rPr>
          <w:b/>
          <w:color w:val="000000"/>
          <w:sz w:val="28"/>
          <w:szCs w:val="28"/>
        </w:rPr>
        <w:t>Контрольные вопросы</w:t>
      </w:r>
      <w:r w:rsidR="005E09E8" w:rsidRPr="005E09E8">
        <w:rPr>
          <w:b/>
          <w:color w:val="000000"/>
          <w:sz w:val="28"/>
          <w:szCs w:val="28"/>
          <w:lang w:val="en-US"/>
        </w:rPr>
        <w:t>:</w:t>
      </w:r>
    </w:p>
    <w:p w14:paraId="7EBF9382" w14:textId="6B89FB27" w:rsidR="005E09E8" w:rsidRDefault="005E09E8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5E09E8">
        <w:rPr>
          <w:color w:val="000000"/>
          <w:sz w:val="28"/>
          <w:szCs w:val="28"/>
        </w:rPr>
        <w:t xml:space="preserve">1.Назовите номер подпрограммы для стойки FANUC для </w:t>
      </w:r>
      <w:r>
        <w:rPr>
          <w:color w:val="000000"/>
          <w:sz w:val="28"/>
          <w:szCs w:val="28"/>
        </w:rPr>
        <w:t>привязки</w:t>
      </w:r>
      <w:r w:rsidRPr="005E09E8">
        <w:rPr>
          <w:color w:val="000000"/>
          <w:sz w:val="28"/>
          <w:szCs w:val="28"/>
        </w:rPr>
        <w:t xml:space="preserve"> по оси Z.</w:t>
      </w:r>
    </w:p>
    <w:p w14:paraId="2774FA2F" w14:textId="056258F4" w:rsidR="005E09E8" w:rsidRDefault="005E09E8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2.Опишите процесс привязки по оси </w:t>
      </w:r>
      <w:proofErr w:type="gramStart"/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,с</w:t>
      </w:r>
      <w:proofErr w:type="gramEnd"/>
      <w:r>
        <w:rPr>
          <w:color w:val="000000"/>
          <w:sz w:val="28"/>
          <w:szCs w:val="28"/>
        </w:rPr>
        <w:t xml:space="preserve"> помощью индикатора и эталона.</w:t>
      </w:r>
    </w:p>
    <w:p w14:paraId="28FB4A21" w14:textId="56B2622A" w:rsidR="005E09E8" w:rsidRDefault="005E09E8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3.Дайте пояснение подпрограмме</w:t>
      </w:r>
      <w:r w:rsidRPr="005E09E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5E09E8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  <w:lang w:val="en-US"/>
        </w:rPr>
        <w:t>P</w:t>
      </w:r>
      <w:r w:rsidRPr="005E09E8">
        <w:rPr>
          <w:color w:val="000000"/>
          <w:sz w:val="28"/>
          <w:szCs w:val="28"/>
        </w:rPr>
        <w:t xml:space="preserve">9852 </w:t>
      </w:r>
      <w:r>
        <w:rPr>
          <w:color w:val="000000"/>
          <w:sz w:val="28"/>
          <w:szCs w:val="28"/>
          <w:lang w:val="en-US"/>
        </w:rPr>
        <w:t>S</w:t>
      </w:r>
      <w:r w:rsidRPr="005E09E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  <w:lang w:val="en-US"/>
        </w:rPr>
        <w:t>K</w:t>
      </w:r>
      <w:r w:rsidRPr="005E09E8">
        <w:rPr>
          <w:color w:val="000000"/>
          <w:sz w:val="28"/>
          <w:szCs w:val="28"/>
        </w:rPr>
        <w:t>12,7</w:t>
      </w:r>
      <w:r>
        <w:rPr>
          <w:color w:val="000000"/>
          <w:sz w:val="28"/>
          <w:szCs w:val="28"/>
        </w:rPr>
        <w:t xml:space="preserve">. </w:t>
      </w:r>
    </w:p>
    <w:p w14:paraId="146CBD00" w14:textId="79052C61" w:rsidR="005E09E8" w:rsidRDefault="005E09E8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5521F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Какой номер подпрограммы </w:t>
      </w:r>
      <w:r w:rsidR="005521F1">
        <w:rPr>
          <w:color w:val="000000"/>
          <w:sz w:val="28"/>
          <w:szCs w:val="28"/>
        </w:rPr>
        <w:t>необходим для измерения коррекции на радиус в ручном режиме.</w:t>
      </w:r>
    </w:p>
    <w:p w14:paraId="1BA3DF37" w14:textId="3E1554EC" w:rsidR="005521F1" w:rsidRDefault="005521F1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5.Как в ручном режиме с помощью подпрограммы </w:t>
      </w:r>
      <w:r>
        <w:rPr>
          <w:color w:val="000000"/>
          <w:sz w:val="28"/>
          <w:szCs w:val="28"/>
          <w:lang w:val="en-US"/>
        </w:rPr>
        <w:t>P</w:t>
      </w:r>
      <w:proofErr w:type="gramStart"/>
      <w:r w:rsidRPr="005521F1">
        <w:rPr>
          <w:color w:val="000000"/>
          <w:sz w:val="28"/>
          <w:szCs w:val="28"/>
        </w:rPr>
        <w:t xml:space="preserve">9853 </w:t>
      </w:r>
      <w:r>
        <w:rPr>
          <w:color w:val="000000"/>
          <w:sz w:val="28"/>
          <w:szCs w:val="28"/>
        </w:rPr>
        <w:t xml:space="preserve"> померять</w:t>
      </w:r>
      <w:proofErr w:type="gramEnd"/>
      <w:r>
        <w:rPr>
          <w:color w:val="000000"/>
          <w:sz w:val="28"/>
          <w:szCs w:val="28"/>
        </w:rPr>
        <w:t xml:space="preserve"> только радиус.</w:t>
      </w:r>
      <w:r w:rsidRPr="00552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Дайте пояснение.</w:t>
      </w:r>
    </w:p>
    <w:p w14:paraId="5367C170" w14:textId="2A8DB49C" w:rsidR="00080016" w:rsidRPr="00080016" w:rsidRDefault="00080016" w:rsidP="005E09E8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0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6. Напишите программу для </w:t>
      </w:r>
      <w:proofErr w:type="gramStart"/>
      <w:r>
        <w:rPr>
          <w:color w:val="000000"/>
          <w:sz w:val="28"/>
          <w:szCs w:val="28"/>
        </w:rPr>
        <w:t>измерения  корректора</w:t>
      </w:r>
      <w:proofErr w:type="gramEnd"/>
      <w:r>
        <w:rPr>
          <w:color w:val="000000"/>
          <w:sz w:val="28"/>
          <w:szCs w:val="28"/>
        </w:rPr>
        <w:t xml:space="preserve"> на длину и корректора на радиус для фрезы диаметром 25, стоящую в ячейке 14.(</w:t>
      </w:r>
      <w:r>
        <w:rPr>
          <w:color w:val="000000"/>
          <w:sz w:val="28"/>
          <w:szCs w:val="28"/>
          <w:lang w:val="en-US"/>
        </w:rPr>
        <w:t>T</w:t>
      </w:r>
      <w:r w:rsidRPr="00080016">
        <w:rPr>
          <w:color w:val="000000"/>
          <w:sz w:val="28"/>
          <w:szCs w:val="28"/>
        </w:rPr>
        <w:t>14)</w:t>
      </w:r>
      <w:bookmarkStart w:id="1" w:name="_GoBack"/>
      <w:bookmarkEnd w:id="1"/>
    </w:p>
    <w:sectPr w:rsidR="00080016" w:rsidRPr="0008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65C93"/>
    <w:rsid w:val="00080016"/>
    <w:rsid w:val="005521F1"/>
    <w:rsid w:val="005E09E8"/>
    <w:rsid w:val="00B00048"/>
    <w:rsid w:val="00D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A81E"/>
  <w15:chartTrackingRefBased/>
  <w15:docId w15:val="{E7E6310C-1282-4829-B030-7D3C619B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AD0"/>
    <w:pPr>
      <w:keepNext/>
      <w:keepLines/>
      <w:spacing w:before="240" w:line="360" w:lineRule="auto"/>
      <w:ind w:firstLine="709"/>
      <w:contextualSpacing/>
      <w:jc w:val="both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D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AD0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a4">
    <w:name w:val="Unresolved Mention"/>
    <w:basedOn w:val="a0"/>
    <w:uiPriority w:val="99"/>
    <w:semiHidden/>
    <w:unhideWhenUsed/>
    <w:rsid w:val="00D03AD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03AD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03A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D03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wrgXS8uSO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2020-05-25T13:10:00Z</dcterms:created>
  <dcterms:modified xsi:type="dcterms:W3CDTF">2020-05-25T13:59:00Z</dcterms:modified>
</cp:coreProperties>
</file>