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F0" w:rsidRDefault="007D29F0" w:rsidP="007D29F0">
      <w:pPr>
        <w:widowControl w:val="0"/>
        <w:tabs>
          <w:tab w:val="left" w:pos="1985"/>
        </w:tabs>
        <w:autoSpaceDE w:val="0"/>
        <w:spacing w:line="297" w:lineRule="exact"/>
        <w:ind w:right="4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№22 Решение юридических задач «Административное право»</w:t>
      </w:r>
    </w:p>
    <w:p w:rsidR="007D29F0" w:rsidRDefault="007D29F0" w:rsidP="007D29F0">
      <w:pPr>
        <w:widowControl w:val="0"/>
        <w:tabs>
          <w:tab w:val="left" w:pos="1985"/>
        </w:tabs>
        <w:autoSpaceDE w:val="0"/>
        <w:spacing w:line="297" w:lineRule="exact"/>
        <w:ind w:right="423"/>
        <w:jc w:val="center"/>
        <w:rPr>
          <w:rFonts w:ascii="Times New Roman" w:hAnsi="Times New Roman" w:cs="Times New Roman"/>
          <w:b/>
        </w:rPr>
      </w:pPr>
    </w:p>
    <w:p w:rsidR="007D29F0" w:rsidRDefault="007D29F0" w:rsidP="007D29F0">
      <w:pPr>
        <w:widowControl w:val="0"/>
        <w:autoSpaceDE w:val="0"/>
        <w:spacing w:line="26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занятия: </w:t>
      </w:r>
      <w:r>
        <w:rPr>
          <w:rFonts w:ascii="Times New Roman" w:hAnsi="Times New Roman" w:cs="Times New Roman"/>
        </w:rPr>
        <w:t>Увеличить знания об административном праве, расширить понятийный аппарат студента.</w:t>
      </w:r>
    </w:p>
    <w:p w:rsidR="007D29F0" w:rsidRDefault="007D29F0" w:rsidP="007D29F0">
      <w:pPr>
        <w:widowControl w:val="0"/>
        <w:autoSpaceDE w:val="0"/>
        <w:spacing w:line="268" w:lineRule="exact"/>
        <w:jc w:val="both"/>
      </w:pPr>
    </w:p>
    <w:p w:rsidR="007D29F0" w:rsidRDefault="007D29F0" w:rsidP="007D29F0">
      <w:pPr>
        <w:widowControl w:val="0"/>
        <w:autoSpaceDE w:val="0"/>
        <w:spacing w:line="27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4</w:t>
      </w:r>
    </w:p>
    <w:p w:rsidR="007D29F0" w:rsidRDefault="007D29F0" w:rsidP="007D29F0">
      <w:pPr>
        <w:widowControl w:val="0"/>
        <w:autoSpaceDE w:val="0"/>
        <w:spacing w:line="270" w:lineRule="exact"/>
        <w:jc w:val="both"/>
      </w:pPr>
    </w:p>
    <w:p w:rsidR="007D29F0" w:rsidRDefault="007D29F0" w:rsidP="007D29F0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7D29F0" w:rsidRDefault="007D29F0" w:rsidP="007D29F0">
      <w:pPr>
        <w:widowControl w:val="0"/>
        <w:numPr>
          <w:ilvl w:val="0"/>
          <w:numId w:val="1"/>
        </w:numPr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расширять свое мировоззрение путем изучения процессов или фактов в системе общественных отношений;</w:t>
      </w:r>
    </w:p>
    <w:p w:rsidR="007D29F0" w:rsidRDefault="007D29F0" w:rsidP="007D29F0">
      <w:pPr>
        <w:widowControl w:val="0"/>
        <w:numPr>
          <w:ilvl w:val="0"/>
          <w:numId w:val="1"/>
        </w:numPr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качественно выполнять задания: определением правового поля;</w:t>
      </w:r>
    </w:p>
    <w:p w:rsidR="007D29F0" w:rsidRDefault="007D29F0" w:rsidP="007D29F0">
      <w:pPr>
        <w:widowControl w:val="0"/>
        <w:numPr>
          <w:ilvl w:val="0"/>
          <w:numId w:val="1"/>
        </w:numPr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представлять логическую цепь аргументов;</w:t>
      </w:r>
    </w:p>
    <w:p w:rsidR="007D29F0" w:rsidRDefault="007D29F0" w:rsidP="007D29F0">
      <w:pPr>
        <w:widowControl w:val="0"/>
        <w:numPr>
          <w:ilvl w:val="0"/>
          <w:numId w:val="1"/>
        </w:numPr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определять причинно-следственные процессы для аргументирования своей точки зрения.</w:t>
      </w:r>
    </w:p>
    <w:p w:rsidR="007D29F0" w:rsidRDefault="007D29F0" w:rsidP="007D29F0">
      <w:pPr>
        <w:widowControl w:val="0"/>
        <w:autoSpaceDE w:val="0"/>
        <w:spacing w:line="268" w:lineRule="exact"/>
        <w:jc w:val="both"/>
        <w:rPr>
          <w:rFonts w:ascii="Times New Roman" w:hAnsi="Times New Roman" w:cs="Times New Roman"/>
        </w:rPr>
      </w:pPr>
    </w:p>
    <w:p w:rsidR="007D29F0" w:rsidRDefault="007D29F0" w:rsidP="007D29F0">
      <w:pPr>
        <w:widowControl w:val="0"/>
        <w:autoSpaceDE w:val="0"/>
        <w:spacing w:line="270" w:lineRule="exact"/>
        <w:ind w:left="142"/>
        <w:jc w:val="both"/>
      </w:pPr>
      <w:r>
        <w:rPr>
          <w:rFonts w:ascii="Times New Roman" w:hAnsi="Times New Roman" w:cs="Times New Roman"/>
          <w:b/>
          <w:bCs/>
        </w:rPr>
        <w:t xml:space="preserve">Задание для практического занятия: </w:t>
      </w:r>
    </w:p>
    <w:p w:rsidR="007D29F0" w:rsidRDefault="007D29F0" w:rsidP="007D29F0">
      <w:pPr>
        <w:widowControl w:val="0"/>
        <w:autoSpaceDE w:val="0"/>
        <w:spacing w:line="360" w:lineRule="auto"/>
        <w:ind w:left="142"/>
        <w:jc w:val="both"/>
      </w:pPr>
      <w:r>
        <w:rPr>
          <w:rFonts w:ascii="Times New Roman" w:hAnsi="Times New Roman" w:cs="Times New Roman"/>
        </w:rPr>
        <w:t>Прочитайте текст учебника</w:t>
      </w:r>
    </w:p>
    <w:p w:rsidR="007D29F0" w:rsidRDefault="007D29F0" w:rsidP="007D29F0">
      <w:pPr>
        <w:widowControl w:val="0"/>
        <w:autoSpaceDE w:val="0"/>
        <w:spacing w:line="360" w:lineRule="auto"/>
        <w:ind w:left="142"/>
        <w:jc w:val="both"/>
      </w:pPr>
      <w:r>
        <w:rPr>
          <w:rFonts w:ascii="Times New Roman" w:hAnsi="Times New Roman" w:cs="Times New Roman"/>
        </w:rPr>
        <w:t>1.Какие меры административного принуждения существуют?</w:t>
      </w:r>
    </w:p>
    <w:p w:rsidR="007D29F0" w:rsidRDefault="007D29F0" w:rsidP="007D29F0">
      <w:pPr>
        <w:widowControl w:val="0"/>
        <w:autoSpaceDE w:val="0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Каковы определение и признаки административного правонару</w:t>
      </w:r>
      <w:r>
        <w:rPr>
          <w:rFonts w:ascii="Times New Roman" w:hAnsi="Times New Roman" w:cs="Times New Roman"/>
        </w:rPr>
        <w:softHyphen/>
        <w:t>шения?</w:t>
      </w:r>
    </w:p>
    <w:p w:rsidR="007D29F0" w:rsidRDefault="007D29F0" w:rsidP="007D29F0">
      <w:pPr>
        <w:widowControl w:val="0"/>
        <w:autoSpaceDE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3.И</w:t>
      </w:r>
      <w:r>
        <w:rPr>
          <w:rFonts w:ascii="Times New Roman" w:hAnsi="Times New Roman"/>
        </w:rPr>
        <w:t>спользуя информацию учебника и дополнительную, составьте схему: Состав административного правонарушения.</w:t>
      </w:r>
    </w:p>
    <w:p w:rsidR="007D29F0" w:rsidRDefault="007D29F0" w:rsidP="007D29F0">
      <w:pPr>
        <w:widowControl w:val="0"/>
        <w:autoSpaceDE w:val="0"/>
        <w:spacing w:line="360" w:lineRule="auto"/>
        <w:ind w:left="142"/>
        <w:jc w:val="both"/>
        <w:rPr>
          <w:b/>
        </w:rPr>
      </w:pPr>
      <w:r>
        <w:rPr>
          <w:rFonts w:ascii="Times New Roman" w:hAnsi="Times New Roman"/>
          <w:b/>
        </w:rPr>
        <w:t>Литература и источники:</w:t>
      </w:r>
    </w:p>
    <w:p w:rsidR="007D29F0" w:rsidRDefault="007D29F0" w:rsidP="007D29F0">
      <w:pPr>
        <w:widowControl w:val="0"/>
        <w:tabs>
          <w:tab w:val="left" w:pos="1985"/>
        </w:tabs>
        <w:autoSpaceDE w:val="0"/>
        <w:spacing w:line="297" w:lineRule="exact"/>
        <w:ind w:right="42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Кодекс Российской Федерации об административных правонарушениях от 30.12.2001 №195-ФЗ (ред. от 29.07.2017)</w:t>
      </w:r>
    </w:p>
    <w:p w:rsidR="007D29F0" w:rsidRDefault="007D29F0" w:rsidP="007D29F0">
      <w:pPr>
        <w:widowControl w:val="0"/>
        <w:autoSpaceDE w:val="0"/>
        <w:spacing w:line="249" w:lineRule="exact"/>
        <w:ind w:left="360" w:firstLine="207"/>
      </w:pPr>
      <w:r>
        <w:t>Обществознание. 10 класс: учебник для общеобразовательных организаций: базовый уровень / под ред. Л. Н. Боголюбова. – М.: Просвещение, 2014.</w:t>
      </w:r>
    </w:p>
    <w:p w:rsidR="007D29F0" w:rsidRDefault="007D29F0" w:rsidP="007D29F0">
      <w:pPr>
        <w:widowControl w:val="0"/>
        <w:autoSpaceDE w:val="0"/>
        <w:spacing w:line="297" w:lineRule="exact"/>
        <w:ind w:left="360" w:right="423" w:firstLine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Кравченко А.И. Обществознание. 11кл. – М., «Русское слово», 2012. </w:t>
      </w:r>
    </w:p>
    <w:p w:rsidR="007D29F0" w:rsidRDefault="007D29F0" w:rsidP="007D29F0">
      <w:pPr>
        <w:widowControl w:val="0"/>
        <w:autoSpaceDE w:val="0"/>
        <w:spacing w:line="297" w:lineRule="exact"/>
        <w:ind w:left="360" w:right="423" w:firstLine="207"/>
        <w:jc w:val="both"/>
      </w:pPr>
    </w:p>
    <w:p w:rsidR="007D29F0" w:rsidRDefault="007D29F0" w:rsidP="007D29F0">
      <w:pPr>
        <w:widowControl w:val="0"/>
        <w:autoSpaceDE w:val="0"/>
        <w:spacing w:line="297" w:lineRule="exact"/>
        <w:ind w:left="142"/>
        <w:jc w:val="both"/>
        <w:rPr>
          <w:b/>
        </w:rPr>
      </w:pPr>
      <w:r>
        <w:rPr>
          <w:b/>
        </w:rPr>
        <w:t>Критерии оценки: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402"/>
        <w:gridCol w:w="3544"/>
      </w:tblGrid>
      <w:tr w:rsidR="007D29F0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130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Качественная оценка индивидуальных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8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образовательных достижений</w:t>
            </w:r>
          </w:p>
        </w:tc>
      </w:tr>
      <w:tr w:rsidR="007D29F0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9F0" w:rsidRDefault="007D29F0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  <w:r>
              <w:t xml:space="preserve"> </w:t>
            </w:r>
          </w:p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413" w:lineRule="exact"/>
              <w:ind w:left="7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вербальный аналог</w:t>
            </w:r>
          </w:p>
        </w:tc>
      </w:tr>
      <w:tr w:rsidR="007D29F0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8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34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  <w:tr w:rsidR="007D2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3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:rsidR="007D2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:rsidR="007D2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8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9F0" w:rsidRDefault="007D2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6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удовлетворительно</w:t>
            </w:r>
          </w:p>
        </w:tc>
      </w:tr>
    </w:tbl>
    <w:p w:rsidR="007D29F0" w:rsidRDefault="007D29F0" w:rsidP="007D29F0">
      <w:pPr>
        <w:widowControl w:val="0"/>
        <w:tabs>
          <w:tab w:val="left" w:pos="1985"/>
        </w:tabs>
        <w:autoSpaceDE w:val="0"/>
        <w:spacing w:line="297" w:lineRule="exact"/>
        <w:ind w:right="423" w:firstLine="426"/>
        <w:jc w:val="both"/>
        <w:rPr>
          <w:rFonts w:ascii="Times New Roman" w:hAnsi="Times New Roman" w:cs="Times New Roman"/>
          <w:b/>
        </w:rPr>
      </w:pPr>
    </w:p>
    <w:p w:rsidR="00A7422B" w:rsidRDefault="007D29F0" w:rsidP="007D29F0"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sectPr w:rsidR="00A7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6A"/>
    <w:rsid w:val="0010116A"/>
    <w:rsid w:val="001C47D6"/>
    <w:rsid w:val="007D29F0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FD37-63F3-4C71-9DD4-A0C937C1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F0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3</cp:revision>
  <dcterms:created xsi:type="dcterms:W3CDTF">2020-04-28T11:21:00Z</dcterms:created>
  <dcterms:modified xsi:type="dcterms:W3CDTF">2020-04-28T11:21:00Z</dcterms:modified>
</cp:coreProperties>
</file>