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63" w:rsidRDefault="00ED2063" w:rsidP="00ED2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63" w:rsidRDefault="00ED2063" w:rsidP="00ED2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 </w:t>
      </w:r>
    </w:p>
    <w:p w:rsidR="00ED2063" w:rsidRDefault="00ED2063" w:rsidP="00ED2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63" w:rsidRDefault="00ED2063" w:rsidP="00ED2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63" w:rsidRDefault="00ED2063" w:rsidP="00ED2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63" w:rsidRPr="00ED2063" w:rsidRDefault="00ED2063" w:rsidP="00ED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Практическая работа №14</w:t>
      </w:r>
    </w:p>
    <w:p w:rsidR="00ED2063" w:rsidRPr="00ED2063" w:rsidRDefault="00ED2063" w:rsidP="00ED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предмету:</w:t>
      </w:r>
    </w:p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ED2063">
        <w:rPr>
          <w:rFonts w:ascii="Times New Roman" w:eastAsia="Calibri" w:hAnsi="Times New Roman" w:cs="Times New Roman"/>
          <w:sz w:val="28"/>
          <w:szCs w:val="28"/>
          <w:lang w:eastAsia="ar-SA"/>
        </w:rPr>
        <w:t>Теоретическая подготовка водителей категорий В и С</w:t>
      </w:r>
      <w:r w:rsidRPr="00ED2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D2063" w:rsidRPr="00ED2063" w:rsidRDefault="00ED2063" w:rsidP="00ED2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Правила</w:t>
      </w:r>
      <w:proofErr w:type="gramEnd"/>
      <w:r w:rsidRPr="00ED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движения»</w:t>
      </w:r>
    </w:p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2063" w:rsidRPr="00ED2063" w:rsidRDefault="00ED2063" w:rsidP="00ED2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D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Pr="00ED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через железнодорожные пути. Движение по автомагистралям и дорогам для автомобилей</w:t>
      </w:r>
      <w:r w:rsidRPr="00ED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задания:</w:t>
      </w:r>
    </w:p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по текущей теме:</w:t>
      </w:r>
    </w:p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63" w:rsidRPr="00ED2063" w:rsidRDefault="00ED2063" w:rsidP="00ED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gramStart"/>
      <w:r w:rsidRPr="00ED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:</w:t>
      </w:r>
      <w:proofErr w:type="gramEnd"/>
    </w:p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1.Выписать определения.</w:t>
      </w:r>
    </w:p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2.Решить тесты по теме.</w:t>
      </w:r>
    </w:p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3.Ответить на контрольные вопросы </w:t>
      </w:r>
    </w:p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63" w:rsidRPr="00ED2063" w:rsidRDefault="00ED2063" w:rsidP="00ED2063">
      <w:pPr>
        <w:pBdr>
          <w:bottom w:val="single" w:sz="6" w:space="4" w:color="333333"/>
        </w:pBdr>
        <w:spacing w:after="150" w:line="375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Правила проезда железнодорожного переезда. Часть 4. Движение через железнодорожные пути.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C202BB6" wp14:editId="3939AB53">
            <wp:extent cx="1426845" cy="1426845"/>
            <wp:effectExtent l="0" t="0" r="1905" b="1905"/>
            <wp:docPr id="1" name="Рисунок 1" descr="Движение через железнодорожный пере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Движение через железнодорожный переез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день, уважаемый читатель.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последней статье из серии "</w:t>
      </w: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проезда железнодорожного переезда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будут рассмотрены особенности движения через железнодорожный переезд.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Напомню, что в предшествующих статьях серии речь шла о том, как определить границы железнодорожного переезда, как правильно остановиться вблизи железнодорожного переезда и как правильно выполнить обгон, объезд или опережение перед переездом.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Вы пропустили эти статьи, то можете прочитать их, перейдя по ссылкам: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ED206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Правила проезда железнодорожного переезда. Часть 1. Железнодорожный переезд и его границы.</w:t>
        </w:r>
      </w:hyperlink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Pr="00ED206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Правила проезда железнодорожного переезда. Часть 2. Остановка и стоянка вблизи железнодорожного переезда.</w:t>
        </w:r>
      </w:hyperlink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Pr="00ED206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Правила проезда железнодорожного переезда. Часть 3. Объезд и обгон.</w:t>
        </w:r>
      </w:hyperlink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статье будут рассмотрены ситуации, в которых </w:t>
      </w: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разрешено движение через железнодорожные пути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штрафы за неправильное пересечение железнодорожных путей.</w:t>
      </w:r>
    </w:p>
    <w:p w:rsidR="00ED2063" w:rsidRPr="00ED2063" w:rsidRDefault="00ED2063" w:rsidP="00ED2063">
      <w:pPr>
        <w:keepNext/>
        <w:keepLines/>
        <w:pBdr>
          <w:bottom w:val="dashed" w:sz="6" w:space="4" w:color="666666"/>
        </w:pBdr>
        <w:spacing w:before="375" w:after="150" w:line="25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Где можно пересекать железнодорожные пути?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на вопрос "Где можно пересекать железнодорожные пути?" однозначно дается в пункте 15.1 </w:t>
      </w:r>
      <w:hyperlink r:id="rId9" w:history="1">
        <w:r w:rsidRPr="00ED206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правил дорожного движения</w:t>
        </w:r>
      </w:hyperlink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15.1.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движения через железнодорожные пути здесь определено достаточно четко - это железнодорожный переезд. В других местах движение через железнодорожные пути запрещается.</w:t>
      </w:r>
    </w:p>
    <w:p w:rsidR="00ED2063" w:rsidRPr="00ED2063" w:rsidRDefault="00ED2063" w:rsidP="00ED2063">
      <w:pPr>
        <w:keepNext/>
        <w:keepLines/>
        <w:pBdr>
          <w:bottom w:val="dashed" w:sz="6" w:space="4" w:color="666666"/>
        </w:pBdr>
        <w:spacing w:before="375" w:after="150" w:line="25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движения через железнодорожные пути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движения через железнодорожные пути рассматриваются в пунктах 15.2, 15.3 и 15.4</w:t>
      </w:r>
      <w:hyperlink r:id="rId10" w:history="1">
        <w:r w:rsidRPr="00ED206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правил дорожного движения</w:t>
        </w:r>
      </w:hyperlink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15.2.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по себе пункт 15.2 ничего не запрещает, он лишь говорит о том, что проезжать железнодорожные пути следует с особой внимательностью, учитывая все детали сложившейся ситуации. Это не удивительно, т.к. </w:t>
      </w:r>
      <w:hyperlink r:id="rId11" w:history="1">
        <w:r w:rsidRPr="00ED206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ДТП</w:t>
        </w:r>
      </w:hyperlink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железнодорожных переездах всегда связаны с человеческими жертвами.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15.3.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Запрещается выезжать на переезд: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закрытом или начинающем закрываться шлагбауме (независимо от сигнала светофора);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запрещающем сигнале светофора (независимо от положения и наличия шлагбаума);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за переездом образовался затор, который вынудит водителя остановиться на переезде;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 переезду в пределах видимости приближается поезд (локомотив, дрезина).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запрещается: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объезжать с выездом на полосу встречного движения стоящие перед переездом транспортные средства;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самовольно открывать шлагбаум;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провозить через переезд в нетранспортном положении сельскохозяйственные, дорожные, строительные и другие машины и механизмы;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выезд на железнодорожный переезд запрещается в ситуациях, когда выполняется хотя бы одно из перечисленных условий: красный сигнал светофора, закрытый шлагбаум, запрещающий сигнал дежурного, затор за переездом, к переезду приближается поезд.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Отмечу, что если все эти условия выполняются одновременно, то сомнений у водителя </w:t>
      </w:r>
      <w:proofErr w:type="gramStart"/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не возникает</w:t>
      </w:r>
      <w:proofErr w:type="gramEnd"/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 спокойно останавливается перед переездом. А вот в том случае если, например, шлагбаум уже поднялся, поезд проехал, но красный сигнал продолжает гореть, водитель может начать движение и получить за это нарушение наказание в виде лишения прав. Будьте внимательны и не спешите въезжать на переезд в спорных ситуациях.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касается второй части пункта 15.3, то она ограждает водителей от самовольного открытия шлагбаума, а также провоза нестандартных 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транспортных средств. Напомню, что речь про объезд шла в статье "</w:t>
      </w:r>
      <w:hyperlink r:id="rId12" w:history="1">
        <w:r w:rsidRPr="00ED206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Правила проезда железнодорожного переезда. Часть 3. Объезд и обгон</w:t>
        </w:r>
      </w:hyperlink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ED2063" w:rsidRPr="00ED2063" w:rsidRDefault="00ED2063" w:rsidP="00ED2063">
      <w:pPr>
        <w:keepNext/>
        <w:keepLines/>
        <w:pBdr>
          <w:bottom w:val="dashed" w:sz="6" w:space="4" w:color="666666"/>
        </w:pBdr>
        <w:spacing w:before="375" w:after="150" w:line="25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Где останавливаться перед железнодорожными путями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 15.4 правил дорожного движения подробно описывает выбор места остановки перед железнодорожными путями: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15.4.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случаях, когда движение через переезд запрещено, водитель должен остановиться у стоп-линии, знака 2.5 или светофора, если их нет - не ближе 5 м от шлагбаума, а при отсутствии последнего - не ближе 10 м до ближайшего рельса.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Останавливаться нужно: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 стоп-линии: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46E708E" wp14:editId="4BE0FCE2">
            <wp:extent cx="734060" cy="637540"/>
            <wp:effectExtent l="0" t="0" r="8890" b="0"/>
            <wp:docPr id="2" name="Рисунок 2" descr="Разметка 1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Разметка 1.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 знака 2.5: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1524957" wp14:editId="1CD43CEA">
            <wp:extent cx="630555" cy="630555"/>
            <wp:effectExtent l="0" t="0" r="0" b="0"/>
            <wp:docPr id="3" name="Рисунок 3" descr="Знак 2.5 Движение без остановк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Знак 2.5 Движение без остановк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 светофора.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ближе 5 метров от шлагбаума. В данном случае нужно оставить между автомобилем и шлагбаумом столько места, чтобы туда мог влезть еще один автомобиль.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ближе 10 метров от ближайшего рельса.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эти пункты нужно в порядке их перечисления.</w:t>
      </w:r>
    </w:p>
    <w:p w:rsidR="00ED2063" w:rsidRPr="00ED2063" w:rsidRDefault="00ED2063" w:rsidP="00ED2063">
      <w:pPr>
        <w:keepNext/>
        <w:keepLines/>
        <w:pBdr>
          <w:bottom w:val="dashed" w:sz="6" w:space="4" w:color="666666"/>
        </w:pBdr>
        <w:spacing w:before="375" w:after="150" w:line="25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Штрафы за неправильное движение через железнодорожные пути</w:t>
      </w:r>
    </w:p>
    <w:p w:rsidR="00ED2063" w:rsidRPr="00ED2063" w:rsidRDefault="00ED2063" w:rsidP="00ED2063">
      <w:pPr>
        <w:keepNext/>
        <w:keepLines/>
        <w:pBdr>
          <w:bottom w:val="dashed" w:sz="6" w:space="0" w:color="666666"/>
        </w:pBdr>
        <w:spacing w:before="20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Штраф за движение через железнодорожные пути вне железнодорожного переезда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Штраф за движение через железнодорожные пути вне железнодорожного переезда предусмотрен </w:t>
      </w:r>
      <w:hyperlink r:id="rId15" w:history="1">
        <w:r w:rsidRPr="00ED206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статьей 12.10</w:t>
        </w:r>
      </w:hyperlink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кодекса об административных правонарушениях: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Статья 12.10.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Нарушение правил движения через железнодорожные пути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Пересечение железнодорожного пути вне железнодорожного переезда, выезд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остановка или стоянка на железнодорожном переезде -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видите, штраф достаточно суров, поэтому если вдруг при движении на </w:t>
      </w:r>
      <w:proofErr w:type="spellStart"/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"http://pddmaster.ru/avtomobili/chto-takoe-xetchbek.html" </w:instrTex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ED2063">
        <w:rPr>
          <w:rFonts w:ascii="Times New Roman" w:eastAsia="Times New Roman" w:hAnsi="Times New Roman" w:cs="Times New Roman"/>
          <w:color w:val="8A0000"/>
          <w:sz w:val="28"/>
          <w:szCs w:val="28"/>
          <w:u w:val="single"/>
          <w:bdr w:val="none" w:sz="0" w:space="0" w:color="auto" w:frame="1"/>
          <w:lang w:eastAsia="ru-RU"/>
        </w:rPr>
        <w:t>внедорожнике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spellEnd"/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деревенскому полю Вы вдруг заметили перед собой пару рельсов, за которыми экипаж ГИБДД расположился на пикник, рекомендую воздержаться от пересечения железнодорожного полотна.</w:t>
      </w:r>
    </w:p>
    <w:p w:rsidR="00ED2063" w:rsidRPr="00ED2063" w:rsidRDefault="00ED2063" w:rsidP="00ED2063">
      <w:pPr>
        <w:keepNext/>
        <w:keepLines/>
        <w:pBdr>
          <w:bottom w:val="dashed" w:sz="6" w:space="0" w:color="666666"/>
        </w:pBdr>
        <w:spacing w:before="20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Штраф за проезд на запрещающий сигнал светофора на железнодорожном переезде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Наказание за выезд на железнодорожный переезд при закрытом шлагбауме, запрещающем сигнале светофора, запрещающем жесте дежурного по переезду предусмотрено частью 1 статьи 12.10: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12.10.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Нарушение правил движения через железнодорожные пути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Пересечение железнодорожного пути вне железнодорожного переезда, выезд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остановка или стоянка на железнодорожном переезде -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месяцев.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выезда на переезд при наличии поезда рядом с переездом или при наличии затора за переездом, то наказание за них предусмотрено второй частью 2 статьи 12.10: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Нарушение правил проезда через железнодорожные переезды, за исключением случаев, предусмотренных частью 1 настоящей статьи, -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наложение административного штрафа в размере одной тысячи рублей.</w:t>
      </w:r>
    </w:p>
    <w:p w:rsidR="00ED2063" w:rsidRPr="00ED2063" w:rsidRDefault="00ED2063" w:rsidP="00ED2063">
      <w:pPr>
        <w:keepNext/>
        <w:keepLines/>
        <w:pBdr>
          <w:bottom w:val="dashed" w:sz="6" w:space="0" w:color="666666"/>
        </w:pBdr>
        <w:spacing w:before="20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Штраф за неправильную остановку перед переездом</w:t>
      </w:r>
    </w:p>
    <w:p w:rsidR="00ED2063" w:rsidRPr="00ED2063" w:rsidRDefault="00ED2063" w:rsidP="00ED2063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Неправильный выбор места для остановки перед железнодорожным переездом также относится ко второй части статьи 12.10 и наказывается штрафом в размере 1 000 рублей.</w:t>
      </w:r>
    </w:p>
    <w:tbl>
      <w:tblPr>
        <w:tblW w:w="14400" w:type="dxa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4400"/>
      </w:tblGrid>
      <w:tr w:rsidR="00ED2063" w:rsidRPr="00ED2063" w:rsidTr="008128AE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D2063" w:rsidRPr="00ED2063" w:rsidRDefault="00ED2063" w:rsidP="00ED2063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B7267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7B7267"/>
                <w:sz w:val="28"/>
                <w:szCs w:val="28"/>
                <w:lang w:eastAsia="ru-RU"/>
              </w:rPr>
              <w:t>Тема 16. Движение по автомагистралям.</w:t>
            </w:r>
          </w:p>
        </w:tc>
      </w:tr>
    </w:tbl>
    <w:p w:rsidR="00ED2063" w:rsidRPr="00ED2063" w:rsidRDefault="00ED2063" w:rsidP="00ED206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400" w:type="dxa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4400"/>
      </w:tblGrid>
      <w:tr w:rsidR="00ED2063" w:rsidRPr="00ED2063" w:rsidTr="008128A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noProof/>
                <w:color w:val="54555A"/>
                <w:sz w:val="28"/>
                <w:szCs w:val="28"/>
                <w:lang w:eastAsia="ru-RU"/>
              </w:rPr>
              <w:drawing>
                <wp:inline distT="0" distB="0" distL="0" distR="0" wp14:anchorId="15319A3A" wp14:editId="2AF665E8">
                  <wp:extent cx="4759325" cy="1905000"/>
                  <wp:effectExtent l="0" t="0" r="3175" b="0"/>
                  <wp:docPr id="4" name="Рисунок 4" descr="http://xn--80aaagl8ahknbd5b5e.xn--p1ai/images/stories/theme_16/tema16_im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http://xn--80aaagl8ahknbd5b5e.xn--p1ai/images/stories/theme_16/tema16_im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Пересекая место установки этого знака, водитель въезжает в зону с особым режимом движения.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Правила. Раздел 16. Пункт 16.1.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На автомагистралях запрещается: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- движение пешеходов, домашних животных, велосипедов, мопедов, тракторов и самоходных машин, иных транспортных средств, скорость которых по технической характеристике или их состоянию менее 40 км/час.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br/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То есть получается, что по автомагистрали разрешено движение только автомобилям и мотоциклам. Да и то не всем, а только тем, кто может двигаться со скоростью не менее 40 км/час.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Эти пресловутые 40 км/час нужно, кстати, правильно понимать. Движение с малой скоростью, как таковое, не запрещено. Ну, представьте себе, что на автомагистрали многокилометровая пробка. Все ползут с черепашьей скоростью, и что же – все нарушители Правил? Нет, конечно.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lastRenderedPageBreak/>
              <w:t>Другое дело, если в автомобиле обнаружилась поломка, с которой двигаться можно, но только осторожно и медленно. На любой другой дороге вы бы сейчас включили «</w:t>
            </w:r>
            <w:proofErr w:type="spellStart"/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аварийку</w:t>
            </w:r>
            <w:proofErr w:type="spellEnd"/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» и потихоньку катились по крайней правой полосе до ближайшего автосервиса.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u w:val="single"/>
                <w:lang w:eastAsia="ru-RU"/>
              </w:rPr>
              <w:t>Но только не по автомагистрали!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На автомагистрали в этой ситуации вам придётся съехать на обочину, включить «</w:t>
            </w:r>
            <w:proofErr w:type="spellStart"/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аварийку</w:t>
            </w:r>
            <w:proofErr w:type="spellEnd"/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» и выставить знак аварийной остановки. После этого можете звонить по телефону друзьям или в «Техпомощь». Или выйти на дорогу и «голосовать» в надежде, что кто-нибудь согласится вас отбуксировать. Буксировка на автомагистрали не запрещена.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Правила. Раздел 16. Пункт 16.1.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На автомагистралях запрещается: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 xml:space="preserve">- остановка вне специальных площадок для стоянки, обозначенных знаком </w:t>
            </w:r>
            <w:proofErr w:type="gramStart"/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6.4 </w:t>
            </w:r>
            <w:r w:rsidRPr="00ED2063">
              <w:rPr>
                <w:rFonts w:ascii="Times New Roman" w:eastAsia="Times New Roman" w:hAnsi="Times New Roman" w:cs="Times New Roman"/>
                <w:b/>
                <w:bCs/>
                <w:noProof/>
                <w:color w:val="54555A"/>
                <w:sz w:val="28"/>
                <w:szCs w:val="28"/>
                <w:shd w:val="clear" w:color="auto" w:fill="FFFF99"/>
                <w:lang w:eastAsia="ru-RU"/>
              </w:rPr>
              <w:drawing>
                <wp:inline distT="0" distB="0" distL="0" distR="0" wp14:anchorId="49B05005" wp14:editId="0BFAA863">
                  <wp:extent cx="283845" cy="283845"/>
                  <wp:effectExtent l="0" t="0" r="1905" b="1905"/>
                  <wp:docPr id="5" name="Рисунок 5" descr="http://xn--80aaagl8ahknbd5b5e.xn--p1ai/images/stories/theme_16/tema16_im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http://xn--80aaagl8ahknbd5b5e.xn--p1ai/images/stories/theme_16/tema16_im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 или</w:t>
            </w:r>
            <w:proofErr w:type="gramEnd"/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 xml:space="preserve"> 7.11 </w:t>
            </w:r>
            <w:r w:rsidRPr="00ED2063">
              <w:rPr>
                <w:rFonts w:ascii="Times New Roman" w:eastAsia="Times New Roman" w:hAnsi="Times New Roman" w:cs="Times New Roman"/>
                <w:b/>
                <w:bCs/>
                <w:noProof/>
                <w:color w:val="54555A"/>
                <w:sz w:val="28"/>
                <w:szCs w:val="28"/>
                <w:shd w:val="clear" w:color="auto" w:fill="FFFF99"/>
                <w:lang w:eastAsia="ru-RU"/>
              </w:rPr>
              <w:drawing>
                <wp:inline distT="0" distB="0" distL="0" distR="0" wp14:anchorId="2A1A85E7" wp14:editId="568FC1A3">
                  <wp:extent cx="283845" cy="408940"/>
                  <wp:effectExtent l="0" t="0" r="1905" b="0"/>
                  <wp:docPr id="6" name="Рисунок 6" descr="http://xn--80aaagl8ahknbd5b5e.xn--p1ai/images/stories/theme_16/tema16_im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http://xn--80aaagl8ahknbd5b5e.xn--p1ai/images/stories/theme_16/tema16_im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 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То есть остановка запрещена на всём протяжении автомагистрали на всех её элементах (включая обочины, полосы торможения и полосы разгона).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tbl>
            <w:tblPr>
              <w:tblW w:w="13710" w:type="dxa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shd w:val="clear" w:color="auto" w:fill="FFFFFF"/>
              <w:tblCellMar>
                <w:top w:w="75" w:type="dxa"/>
                <w:left w:w="300" w:type="dxa"/>
                <w:bottom w:w="15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3710"/>
            </w:tblGrid>
            <w:tr w:rsidR="00ED2063" w:rsidRPr="00ED2063" w:rsidTr="008128A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404786F" wp14:editId="1A8D1B95">
                        <wp:extent cx="4759325" cy="1905000"/>
                        <wp:effectExtent l="0" t="0" r="3175" b="0"/>
                        <wp:docPr id="7" name="Рисунок 7" descr="http://xn--80aaagl8ahknbd5b5e.xn--p1ai/images/stories/theme_16/tema16_im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3" descr="http://xn--80aaagl8ahknbd5b5e.xn--p1ai/images/stories/theme_16/tema16_im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932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Оба водителя остановились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 xml:space="preserve"> на автомагистрали, один – на краю проезжей части, другой – на обочине. Кто из них нарушает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 xml:space="preserve"> Правила?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1.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Только А.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2.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Только Б.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3.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Оба нарушают.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Если бы это была обычная дорога, то не прав был бы только водитель автомобиля А.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Но это автомагистраль, и здесь остановка запрещена категорически (в том числе и на обочине).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tbl>
            <w:tblPr>
              <w:tblW w:w="13710" w:type="dxa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shd w:val="clear" w:color="auto" w:fill="FFFFFF"/>
              <w:tblCellMar>
                <w:top w:w="75" w:type="dxa"/>
                <w:left w:w="300" w:type="dxa"/>
                <w:bottom w:w="15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3710"/>
            </w:tblGrid>
            <w:tr w:rsidR="00ED2063" w:rsidRPr="00ED2063" w:rsidTr="008128A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Раз уж Правила категорически запрещают останавливаться на автомагистрали, то о водителях 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побеспокоились Устроители дорожного движения. На всём протяжении автомагистрали через 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каждые 25 – 30 км предусмотрены специальные площадки для отдыха.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267F421" wp14:editId="590D5706">
                        <wp:extent cx="4759325" cy="1905000"/>
                        <wp:effectExtent l="0" t="0" r="3175" b="0"/>
                        <wp:docPr id="8" name="Рисунок 8" descr="http://xn--80aaagl8ahknbd5b5e.xn--p1ai/images/stories/theme_16/tema16_im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4" descr="http://xn--80aaagl8ahknbd5b5e.xn--p1ai/images/stories/theme_16/tema16_im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932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О чём информирует водителей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 xml:space="preserve"> этот синий знак сервиса?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1.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Через 500 м будет густой хвойный лес.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2.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Через 500 м будет съезд с дороги на специальную площадку для стоянки и отдыха.</w:t>
                  </w:r>
                </w:p>
              </w:tc>
            </w:tr>
          </w:tbl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Правила. Раздел 16. Пункт 16.1.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На автомагистралях запрещается: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- разворот и въезд в технологические разрывы разделительной полосы.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noProof/>
                <w:color w:val="54555A"/>
                <w:sz w:val="28"/>
                <w:szCs w:val="28"/>
                <w:lang w:eastAsia="ru-RU"/>
              </w:rPr>
              <w:drawing>
                <wp:inline distT="0" distB="0" distL="0" distR="0" wp14:anchorId="6FD0747E" wp14:editId="2B11F485">
                  <wp:extent cx="4759325" cy="1905000"/>
                  <wp:effectExtent l="0" t="0" r="3175" b="0"/>
                  <wp:docPr id="9" name="Рисунок 9" descr="http://xn--80aaagl8ahknbd5b5e.xn--p1ai/images/stories/theme_16/tema16_im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http://xn--80aaagl8ahknbd5b5e.xn--p1ai/images/stories/theme_16/tema16_im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Разделительной полосой оборудуют не только автомагистрали, но и прочие дороги.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И на таких дорогах водители имеют возможность развернуться в разрывах разделительной полосы,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сделанных специально для того, чтобы организовать здесь место для разворота.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noProof/>
                <w:color w:val="54555A"/>
                <w:sz w:val="28"/>
                <w:szCs w:val="28"/>
                <w:lang w:eastAsia="ru-RU"/>
              </w:rPr>
              <w:drawing>
                <wp:inline distT="0" distB="0" distL="0" distR="0" wp14:anchorId="6ADE57C6" wp14:editId="6EDA2F61">
                  <wp:extent cx="4759325" cy="1905000"/>
                  <wp:effectExtent l="0" t="0" r="3175" b="0"/>
                  <wp:docPr id="10" name="Рисунок 10" descr="http://xn--80aaagl8ahknbd5b5e.xn--p1ai/images/stories/theme_16/tema16_im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http://xn--80aaagl8ahknbd5b5e.xn--p1ai/images/stories/theme_16/tema16_im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Разрывы в разделительной полосе делают и на автомагистралях. Но на автомагистрали вы не увидите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 знака «Место для разворота», и по левому краю проезжей части будет идти непрерывная сплошная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линия, которую, как известно, пересекать запрещено.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На автомагистралях такие разрывы в разделительной полосе могут использовать только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автомобили, оснащенные специальными световыми сигналами. (Напоминаю вам, что проблесковый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 маячок жёлтого цвета не даёт преимущества в движении, но позволяет отступать от требования Правил!).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Правила. Раздел 16. Пункт 16.1.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На автомагистралях запрещается: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- движение задним ходом;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- учебная езда.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Не вижу необходимости комментировать эти два требования.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Отмечу только, что в Правилах прослеживается чёткая закономерность – там, где запрещён разворот,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lastRenderedPageBreak/>
              <w:t xml:space="preserve"> там обязательно запрещено и движение задним ходом.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Правила.</w:t>
            </w: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shd w:val="clear" w:color="auto" w:fill="FFFF99"/>
                <w:lang w:eastAsia="ru-RU"/>
              </w:rPr>
              <w:t> </w:t>
            </w: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Раздел 16. Пункт 16.1.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На автомагистралях запрещается: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u w:val="single"/>
                <w:shd w:val="clear" w:color="auto" w:fill="FFFF99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- движение грузовых автомобилей с разрешённой максимальной массой более 3,5 тонн </w:t>
            </w: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u w:val="single"/>
                <w:shd w:val="clear" w:color="auto" w:fill="FFFF99"/>
                <w:lang w:eastAsia="ru-RU"/>
              </w:rPr>
              <w:t>далее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u w:val="single"/>
                <w:shd w:val="clear" w:color="auto" w:fill="FFFF99"/>
                <w:lang w:eastAsia="ru-RU"/>
              </w:rPr>
              <w:t xml:space="preserve"> второй полосы</w:t>
            </w: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В сборнике ГИБДД этому требованию Правил посвящено две задачки. Имеет смысл разобраться с каждой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 из них.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tbl>
            <w:tblPr>
              <w:tblW w:w="13710" w:type="dxa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shd w:val="clear" w:color="auto" w:fill="FFFFFF"/>
              <w:tblCellMar>
                <w:top w:w="75" w:type="dxa"/>
                <w:left w:w="300" w:type="dxa"/>
                <w:bottom w:w="15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3710"/>
            </w:tblGrid>
            <w:tr w:rsidR="00ED2063" w:rsidRPr="00ED2063" w:rsidTr="008128A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3587E2B" wp14:editId="34ED210C">
                        <wp:extent cx="4759325" cy="1821815"/>
                        <wp:effectExtent l="0" t="0" r="3175" b="6985"/>
                        <wp:docPr id="11" name="Рисунок 11" descr="http://xn--80aaagl8ahknbd5b5e.xn--p1ai/images/stories/theme_16/tema16_im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7" descr="http://xn--80aaagl8ahknbd5b5e.xn--p1ai/images/stories/theme_16/tema16_im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9325" cy="1821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Кто из водителей нарушает Правила?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1.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Все водители.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2.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Никто из водителей.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3.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Только водитель трактора.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4.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Только водитель легкового автомобиля.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5.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Водители грузового автомобиля и трактора.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Ну, трактору то на автомагистрали вообще делать нечего. А водитель грузовика нарушает сразу два 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требования Правил.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Во-первых, на любой дороге с тремя и более полосами в данном направлении, ему запрещено занимать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 крайнюю левую полосу с целью объезда или опережения.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А, во-вторых, на автомагистралях грузовым автомобилям с разрешённой максимальной массой 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более 3, 5 тонн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вообще запрещено движение далее второй полосы.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shd w:val="clear" w:color="auto" w:fill="E6E6FA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Справка.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shd w:val="clear" w:color="auto" w:fill="E6E6FA"/>
                      <w:lang w:eastAsia="ru-RU"/>
                    </w:rPr>
                    <w:t xml:space="preserve">Полосы считаются от обочины (тротуара) к центру дороги. Трактор сейчас двигается по первой 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shd w:val="clear" w:color="auto" w:fill="E6E6FA"/>
                      <w:lang w:eastAsia="ru-RU"/>
                    </w:rPr>
                    <w:lastRenderedPageBreak/>
                    <w:t>полосе, легковой автомобиль – по второй, а грузовик – по третьей.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tbl>
            <w:tblPr>
              <w:tblW w:w="13710" w:type="dxa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shd w:val="clear" w:color="auto" w:fill="FFFFFF"/>
              <w:tblCellMar>
                <w:top w:w="75" w:type="dxa"/>
                <w:left w:w="300" w:type="dxa"/>
                <w:bottom w:w="15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3710"/>
            </w:tblGrid>
            <w:tr w:rsidR="00ED2063" w:rsidRPr="00ED2063" w:rsidTr="008128A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81992A5" wp14:editId="581B69C7">
                        <wp:extent cx="4759325" cy="1821815"/>
                        <wp:effectExtent l="0" t="0" r="3175" b="6985"/>
                        <wp:docPr id="12" name="Рисунок 12" descr="http://xn--80aaagl8ahknbd5b5e.xn--p1ai/images/stories/theme_16/tema16_im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8" descr="http://xn--80aaagl8ahknbd5b5e.xn--p1ai/images/stories/theme_16/tema16_im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9325" cy="1821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Разрешается ли Вам, управляя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 xml:space="preserve"> грузовым автомобилем, совершить опережение в данной ситуации?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1.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Да, если разрешённая максимальная масса Вашего автомобиля менее 2,5 тонн.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2.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Да, независимо от разрешённой максимальной массы Вашего автомобиля.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3.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Нет.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Что касается расположения ТС на проезжей части, то на малые грузовики (менее 2.5 т) </w:t>
                  </w:r>
                  <w:proofErr w:type="spellStart"/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распростра</w:t>
                  </w:r>
                  <w:proofErr w:type="spellEnd"/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-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няются</w:t>
                  </w:r>
                  <w:proofErr w:type="spellEnd"/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 те же нормы, что и на легковые автомобили. То есть на любой дороге Вы можете занимать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 крайнюю левую полосу (если все полосы данного направления заняты).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Правила. Раздел 16. Пункт 16.2.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 xml:space="preserve">При вынужденной остановке на проезжей части водитель должен обозначить транспортное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средство в соответствии с требованиями раздела 7 Правил и принять меры для того, чтобы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 xml:space="preserve"> вывести его на предназначенную для этого полосу (правее линии, обозначающей край проезжей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части).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На первый взгляд, вроде бы как, всё понятно, но в то же время возникают вопросы.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Во-первых, из текста не ясно, следует ли «обозначить транспортное средство в соответствии с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требованиями Раздела 7 Правил» после того, как удастся «вывести его на предназначенную для этого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полосу».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И потом, почему Правила называю полосой то, что мы привыкли называть обочиной? Может быть,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lastRenderedPageBreak/>
              <w:t>речь идёт о какой-то специальной полосе?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Да и вообще, зачем нужен этот пункт? В Разделе 7 Правил чётко сказано: </w:t>
            </w: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lang w:eastAsia="ru-RU"/>
              </w:rPr>
              <w:t xml:space="preserve">«Аварийная сигнализация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lang w:eastAsia="ru-RU"/>
              </w:rPr>
              <w:t xml:space="preserve">должна быть включена и знак аварийной остановки должен быть выставлен при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lang w:eastAsia="ru-RU"/>
              </w:rPr>
              <w:t>вынужденной остановке в местах, где остановка запрещена».</w:t>
            </w: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 А на автомагистрали остановка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запрещена в любом месте! То есть где бы не случилась вынужденная остановка на автомагистрали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(на проезжей части или на обочине), во всех случаях водитель обязан незамедлительно включить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«</w:t>
            </w:r>
            <w:proofErr w:type="spellStart"/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аварийку</w:t>
            </w:r>
            <w:proofErr w:type="spellEnd"/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» и выставить знак аварийной остановки (в соответствие с требованием Раздела 7 Правил).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Получается, что авторы Правил в Разделе 16 решили (для пользы дела) продублировать требования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 Раздела 7, чтобы лишний раз напомнить </w:t>
            </w:r>
            <w:proofErr w:type="spellStart"/>
            <w:proofErr w:type="gramStart"/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водителям:</w:t>
            </w: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lang w:eastAsia="ru-RU"/>
              </w:rPr>
              <w:t>Автомагистраль</w:t>
            </w:r>
            <w:proofErr w:type="spellEnd"/>
            <w:proofErr w:type="gramEnd"/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lang w:eastAsia="ru-RU"/>
              </w:rPr>
              <w:t xml:space="preserve"> – это дорога с особым режимом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lang w:eastAsia="ru-RU"/>
              </w:rPr>
              <w:t xml:space="preserve"> движения!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Чтобы окончательно разобраться с этими вопросами разберём единственную задачку из сборника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 ГИБДД, посвящённую данному требованию Раздела 16.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tbl>
            <w:tblPr>
              <w:tblW w:w="13710" w:type="dxa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shd w:val="clear" w:color="auto" w:fill="FFFFFF"/>
              <w:tblCellMar>
                <w:top w:w="75" w:type="dxa"/>
                <w:left w:w="300" w:type="dxa"/>
                <w:bottom w:w="15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3710"/>
            </w:tblGrid>
            <w:tr w:rsidR="00ED2063" w:rsidRPr="00ED2063" w:rsidTr="008128A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EB5ED15" wp14:editId="145506CA">
                        <wp:extent cx="4759325" cy="1821815"/>
                        <wp:effectExtent l="0" t="0" r="3175" b="6985"/>
                        <wp:docPr id="13" name="Рисунок 13" descr="http://xn--80aaagl8ahknbd5b5e.xn--p1ai/images/stories/theme_16/tema16_im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9" descr="http://xn--80aaagl8ahknbd5b5e.xn--p1ai/images/stories/theme_16/tema16_im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9325" cy="1821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 xml:space="preserve">Нарушает ли водитель 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Правила при вынужденной остановке на автомагистрали?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1.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Да.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2.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Да, если не выставил знака аварийной остановки.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3.</w:t>
                  </w: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 Нет.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Правильный ответ – второй, в этом не может быть никаких сомнений.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Но, всё-таки, почему Правила привычную в нашем понимании обочину назвали полосой? Возможно, 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тут дело вот в чём.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Обочина предназначена для движения пешеходов, а на автомагистрали присутствие пешеходов 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запрещено.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По обочине допускается движение велосипедов, мопедов гужевых повозок и прогон домашних животных,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 а на автомагистрали всё это запрещено.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lastRenderedPageBreak/>
                    <w:t xml:space="preserve">Наконец, обочина предназначена для остановки и стоянки транспорта, а на автомагистрали остановка 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запрещена.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Единственное, что разрешено (и даже предписано) делать на обочине автомагистрали – это совершать 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вынужденную остановку. Вероятно, это и дало основание назвать обочину автомагистрали полосой. 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Только не полосой движения, а </w:t>
                  </w:r>
                  <w:r w:rsidRPr="00ED2063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8"/>
                      <w:szCs w:val="28"/>
                      <w:lang w:eastAsia="ru-RU"/>
                    </w:rPr>
                    <w:t>полосой, предназначенной для аварийной остановки.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noProof/>
                      <w:color w:val="54555A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CF223CA" wp14:editId="1053BCE6">
                        <wp:extent cx="4759325" cy="1821815"/>
                        <wp:effectExtent l="0" t="0" r="3175" b="6985"/>
                        <wp:docPr id="14" name="Рисунок 14" descr="http://xn--80aaagl8ahknbd5b5e.xn--p1ai/images/stories/theme_16/tema16_im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0" descr="http://xn--80aaagl8ahknbd5b5e.xn--p1ai/images/stories/theme_16/tema16_im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9325" cy="1821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Тем не менее, мы с вами в дальнейшем будем называть обочину обочиной (в том числе и применительно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 xml:space="preserve"> к автомагистрали).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Не вижу в этом ничего криминального, зато никакой путаницы в терминах, и всем понятно, о чём идёт речь</w:t>
                  </w:r>
                </w:p>
                <w:p w:rsidR="00ED2063" w:rsidRPr="00ED2063" w:rsidRDefault="00ED2063" w:rsidP="00ED2063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</w:pPr>
                  <w:r w:rsidRPr="00ED2063">
                    <w:rPr>
                      <w:rFonts w:ascii="Times New Roman" w:eastAsia="Times New Roman" w:hAnsi="Times New Roman" w:cs="Times New Roman"/>
                      <w:color w:val="54555A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Правила. Раздел 16. Пункт 16.3.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shd w:val="clear" w:color="auto" w:fill="FFFF99"/>
                <w:lang w:eastAsia="ru-RU"/>
              </w:rPr>
              <w:t>Требования данного раздела распространяются также на дороги, обозначенные знаком 5.3.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noProof/>
                <w:color w:val="54555A"/>
                <w:sz w:val="28"/>
                <w:szCs w:val="28"/>
                <w:lang w:eastAsia="ru-RU"/>
              </w:rPr>
              <w:drawing>
                <wp:inline distT="0" distB="0" distL="0" distR="0" wp14:anchorId="77828617" wp14:editId="655F0595">
                  <wp:extent cx="4759325" cy="1905000"/>
                  <wp:effectExtent l="0" t="0" r="3175" b="0"/>
                  <wp:docPr id="15" name="Рисунок 15" descr="http://xn--80aaagl8ahknbd5b5e.xn--p1ai/images/stories/theme_16/tema16_im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http://xn--80aaagl8ahknbd5b5e.xn--p1ai/images/stories/theme_16/tema16_im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Знак 5.3 «Дорога для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автомобилей»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информирует водителя о том, что он въезжает в зону с особым режимом движения. Здесь действуют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те же ограничения,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что и на автомагистрали.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54555A"/>
                <w:sz w:val="28"/>
                <w:szCs w:val="28"/>
                <w:lang w:eastAsia="ru-RU"/>
              </w:rPr>
              <w:t>Но действуют именно ограничения</w:t>
            </w: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, то есть всё, что запрещено на автомагистрали, то запрещено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и на этой дороге.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Что же касается привилегий, то они на эту дорогу не распространяются.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lastRenderedPageBreak/>
              <w:t>Если на автомагистрали максимальная разрешённая скорость – 110 км/ч, то здесь как на обычной дороге: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 в населённом пункте 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– 60 км/ч, вне населённого пункта – 90 км/ч.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>Если автомагистраль – это всегда главная дорога, то знак 5.3 вовсе не делает дорогу главной по</w:t>
            </w:r>
          </w:p>
          <w:p w:rsidR="00ED2063" w:rsidRPr="00ED2063" w:rsidRDefault="00ED2063" w:rsidP="00ED20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D206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Критерии оценивания:</w:t>
            </w:r>
          </w:p>
          <w:p w:rsidR="00ED2063" w:rsidRPr="00ED2063" w:rsidRDefault="00ED2063" w:rsidP="00ED2063">
            <w:pPr>
              <w:spacing w:after="0" w:line="18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практических работ:</w:t>
            </w:r>
          </w:p>
          <w:p w:rsidR="00ED2063" w:rsidRPr="00ED2063" w:rsidRDefault="00ED2063" w:rsidP="00ED2063">
            <w:pPr>
              <w:spacing w:after="0" w:line="18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практической работы играет обучающую функцию. </w:t>
            </w:r>
            <w:r w:rsidRPr="00ED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Её сдача – контролирующую и </w:t>
            </w:r>
            <w:proofErr w:type="spellStart"/>
            <w:r w:rsidRPr="00ED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ED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–корректирующую, воспитательную.</w:t>
            </w:r>
          </w:p>
          <w:p w:rsidR="00ED2063" w:rsidRPr="00ED2063" w:rsidRDefault="00ED2063" w:rsidP="00ED2063">
            <w:pPr>
              <w:numPr>
                <w:ilvl w:val="0"/>
                <w:numId w:val="1"/>
              </w:numPr>
              <w:spacing w:after="120" w:line="18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 «5»</w:t>
            </w:r>
            <w:r w:rsidRPr="00ED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ставится за работу, выполненную полностью без ошибок.</w:t>
            </w:r>
          </w:p>
          <w:p w:rsidR="00ED2063" w:rsidRPr="00ED2063" w:rsidRDefault="00ED2063" w:rsidP="00ED2063">
            <w:pPr>
              <w:numPr>
                <w:ilvl w:val="0"/>
                <w:numId w:val="1"/>
              </w:numPr>
              <w:spacing w:after="120" w:line="18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 «4»</w:t>
            </w:r>
            <w:r w:rsidRPr="00ED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ставится за работу, выполненную полностью, но при наличии в ней не более не более трёх ошибок </w:t>
            </w:r>
          </w:p>
          <w:p w:rsidR="00ED2063" w:rsidRPr="00ED2063" w:rsidRDefault="00ED2063" w:rsidP="00ED2063">
            <w:pPr>
              <w:numPr>
                <w:ilvl w:val="0"/>
                <w:numId w:val="1"/>
              </w:numPr>
              <w:spacing w:after="120" w:line="18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 «3»</w:t>
            </w:r>
            <w:r w:rsidRPr="00ED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ставится, если ученик правильно выполнил не менее 1/2 всей работы или допустил четыре-пять </w:t>
            </w:r>
            <w:proofErr w:type="gramStart"/>
            <w:r w:rsidRPr="00ED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ошибок .</w:t>
            </w:r>
            <w:proofErr w:type="gramEnd"/>
          </w:p>
          <w:p w:rsidR="00ED2063" w:rsidRPr="00ED2063" w:rsidRDefault="00ED2063" w:rsidP="00ED2063">
            <w:pPr>
              <w:numPr>
                <w:ilvl w:val="0"/>
                <w:numId w:val="1"/>
              </w:numPr>
              <w:spacing w:after="120" w:line="18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 «2»</w:t>
            </w:r>
            <w:r w:rsidRPr="00ED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ставится, если число ошибок и недочётов превысило норму для оценки 3 или правильно выполнено менее 1/2 всей работы.</w:t>
            </w:r>
          </w:p>
          <w:p w:rsidR="00ED2063" w:rsidRPr="00ED2063" w:rsidRDefault="00ED2063" w:rsidP="00ED2063">
            <w:pPr>
              <w:numPr>
                <w:ilvl w:val="0"/>
                <w:numId w:val="1"/>
              </w:numPr>
              <w:spacing w:after="120" w:line="18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 «1»</w:t>
            </w:r>
            <w:r w:rsidRPr="00ED2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ставится, если ученик совсем не выполнил ни одного задания.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 отношению к пересекаемым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  <w:r w:rsidRPr="00ED2063"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  <w:t xml:space="preserve"> дорогам.</w:t>
            </w: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8"/>
                <w:szCs w:val="28"/>
                <w:lang w:eastAsia="ru-RU"/>
              </w:rPr>
            </w:pPr>
          </w:p>
          <w:p w:rsidR="00ED2063" w:rsidRPr="00ED2063" w:rsidRDefault="00ED2063" w:rsidP="00ED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4995" w:rsidRDefault="00E84995"/>
    <w:sectPr w:rsidR="00E8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A70B5"/>
    <w:multiLevelType w:val="multilevel"/>
    <w:tmpl w:val="5DD0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C4"/>
    <w:rsid w:val="009271C4"/>
    <w:rsid w:val="00E84995"/>
    <w:rsid w:val="00E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991AF-EEA4-497A-A1C9-CB40FCCB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dmaster.ru/pdd/pravila-proezda-zheleznodorozhnogo-pereezda-chast-3-obezd-i-obgon.htm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pddmaster.ru/pdd/pravila-proezda-zheleznodorozhnogo-pereezda-chast-2-ostanovka-i-stoyanka-vblizi-zheleznodorozhnogo-pereezda.html" TargetMode="External"/><Relationship Id="rId12" Type="http://schemas.openxmlformats.org/officeDocument/2006/relationships/hyperlink" Target="http://pddmaster.ru/pdd/pravila-proezda-zheleznodorozhnogo-pereezda-chast-3-obezd-i-obgon.html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ddmaster.ru/pdd/pravila-proezda-zheleznodorozhnogo-pereezda-chast-1-zheleznodorozhnyj-pereezd-i-ego-granicy.html" TargetMode="External"/><Relationship Id="rId11" Type="http://schemas.openxmlformats.org/officeDocument/2006/relationships/hyperlink" Target="http://pddmaster.ru/dtp/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hyperlink" Target="http://pddmaster.ru/documents/koap/statya-12-10-narushenie-pravil-dvizheniya-cherez-zheleznodorozhnye-puti" TargetMode="External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http://pddmaster.ru/documents/pdd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pddmaster.ru/documents/pdd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2696</Words>
  <Characters>15372</Characters>
  <Application>Microsoft Office Word</Application>
  <DocSecurity>0</DocSecurity>
  <Lines>128</Lines>
  <Paragraphs>36</Paragraphs>
  <ScaleCrop>false</ScaleCrop>
  <Company/>
  <LinksUpToDate>false</LinksUpToDate>
  <CharactersWithSpaces>18032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2020-04-26T22:02:00Z</dcterms:created>
  <dcterms:modified xsi:type="dcterms:W3CDTF">2020-04-26T22:08:00Z</dcterms:modified>
</cp:coreProperties>
</file>