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Преподаватель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Поддубный</w:t>
      </w:r>
      <w:proofErr w:type="spellEnd"/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М.Г. </w:t>
      </w: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091" w:rsidRPr="00D61091" w:rsidRDefault="00D61091" w:rsidP="00D61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Практическая работа №12</w:t>
      </w:r>
    </w:p>
    <w:p w:rsidR="00D61091" w:rsidRPr="00D61091" w:rsidRDefault="00D61091" w:rsidP="00D61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предмету:</w:t>
      </w: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Теоретическое обучение </w:t>
      </w:r>
      <w:r w:rsidRPr="00D6109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вождению водителей категорий «В</w:t>
      </w:r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«С»</w:t>
      </w:r>
    </w:p>
    <w:p w:rsidR="00D61091" w:rsidRPr="00D61091" w:rsidRDefault="00D61091" w:rsidP="00D61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«Обгон. </w:t>
      </w:r>
      <w:hyperlink r:id="rId5" w:history="1">
        <w:r w:rsidRPr="00D610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Остановка</w:t>
        </w:r>
      </w:hyperlink>
      <w:r w:rsidRPr="00D61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стоянка.»</w:t>
      </w: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задания:</w:t>
      </w: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по текущей теме:</w:t>
      </w: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091" w:rsidRPr="00D61091" w:rsidRDefault="00D61091" w:rsidP="00D610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  <w:proofErr w:type="gramStart"/>
      <w:r w:rsidRPr="00D61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 :</w:t>
      </w:r>
      <w:proofErr w:type="gramEnd"/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sz w:val="28"/>
          <w:szCs w:val="28"/>
          <w:lang w:eastAsia="ru-RU"/>
        </w:rPr>
        <w:t>1.Выписать определения.</w:t>
      </w: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sz w:val="28"/>
          <w:szCs w:val="28"/>
          <w:lang w:eastAsia="ru-RU"/>
        </w:rPr>
        <w:t>2.Решить тесты по теме.</w:t>
      </w: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3.Ответить на контрольные вопросы </w:t>
      </w:r>
    </w:p>
    <w:p w:rsidR="00D61091" w:rsidRPr="00D61091" w:rsidRDefault="00D61091" w:rsidP="00D610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091" w:rsidRPr="00D61091" w:rsidRDefault="00D61091" w:rsidP="00D61091">
      <w:pPr>
        <w:pBdr>
          <w:bottom w:val="single" w:sz="6" w:space="4" w:color="333333"/>
        </w:pBdr>
        <w:spacing w:after="150" w:line="375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Обгон и опережение в обновленных правилах дорожного движения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A017BB5" wp14:editId="25F3D2DB">
            <wp:extent cx="1426845" cy="1426845"/>
            <wp:effectExtent l="0" t="0" r="1905" b="1905"/>
            <wp:docPr id="1" name="Рисунок 1" descr="Обгон и опережение в обновленных правилах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Обгон и опережение в обновленных правилах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keepNext/>
        <w:keepLines/>
        <w:pBdr>
          <w:bottom w:val="dashed" w:sz="6" w:space="4" w:color="666666"/>
        </w:pBdr>
        <w:spacing w:before="375" w:after="150" w:line="255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Понятия обгона и опережения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"Обгон" – опережение одного или нескольких движущихся транспортных средств, связанное с выездом из занимаемой полосы.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"Обгон" – опережение одного или нескольких транспортных средств, связанное с выездом на полосу (сторону проезжей части), предназначенную для встречного движения, и последующим возвращением на ранее занимаемую полосу (сторону проезжей части).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Обгон должен обладать следующими 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признаками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Обгон - это частный случай опережения. Т.е. любой обгон является опережением (понятие опережения приведено ниже в тексте этой статьи), но не любое опережение является обгоном.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Обгон обязательно связан с выездом на полосу встречного движения.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3. Обгон обязательно связан с возвращением на ранее занимаемую полосу.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лучше понять суть этого понятия, приведу несколько примеров обгона и несколько примеров маневра, который не является обгоном.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Примеры обгона: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proofErr w:type="spellStart"/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Двухполосная</w:t>
      </w:r>
      <w:proofErr w:type="spellEnd"/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дорога. Автомобиль выполняет опережение, выезжая при этом на левую половину дороги.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Трехполосная дорога. Автомобиль выполняет опережение, выезжая при этом на среднюю полосу дороги.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Четырех и более полосная дорога. Автомобиль выполняет опережение, выезжая при этом либо на левую половину дороги, если нет разметки, либо на встречную полосу, если разметка есть. Такой обгон наказывается </w:t>
      </w:r>
      <w:hyperlink r:id="rId7" w:history="1">
        <w:r w:rsidRPr="00D61091">
          <w:rPr>
            <w:rFonts w:ascii="Times New Roman" w:eastAsia="Times New Roman" w:hAnsi="Times New Roman" w:cs="Times New Roman"/>
            <w:color w:val="8A0000"/>
            <w:sz w:val="28"/>
            <w:szCs w:val="28"/>
            <w:u w:val="single"/>
            <w:bdr w:val="none" w:sz="0" w:space="0" w:color="auto" w:frame="1"/>
            <w:lang w:eastAsia="ru-RU"/>
          </w:rPr>
          <w:t>лишением прав</w:t>
        </w:r>
      </w:hyperlink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 при наличии разметки, так и при ее отсутствии.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Пришло время рассмотреть новое понятие в правилах дорожного движения: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"Опережение" – движение транспортного средства со скоростью, большей скорости попутного транспортного средства.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я уже писал выше, обгон является частным случаем опережения. Тем не менее, не все опережения являются обгонами.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Примеры маневра, не являющегося обгоном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Опережение в пределах одной полосы, т.е. опережение автомобиля без пересечения горизонтальной разметки, если такая разметка на дороге присутствует.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Опережение в пределах правой половины дороги, т.е. опережение автомобиля без выезда на полосу встречного движения (как на дорогах с разметкой, так и без разметки).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Опережение транспортного средства с выездом на полосу встречного движения, но без возвращения на сторону попутного движения.</w:t>
      </w:r>
    </w:p>
    <w:p w:rsidR="00D61091" w:rsidRPr="00D61091" w:rsidRDefault="00D61091" w:rsidP="00D61091">
      <w:pPr>
        <w:keepNext/>
        <w:keepLines/>
        <w:pBdr>
          <w:bottom w:val="dashed" w:sz="6" w:space="4" w:color="666666"/>
        </w:pBdr>
        <w:spacing w:before="375" w:after="150" w:line="255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Обгон справа в новых правилах дорожного движения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действующей до 20 ноября 2010 года редакции правил дорожного движения существует понятие 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"обгон справа"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11.2.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Обгонять безрельсовое транспортное средство разрешается только с левой стороны. Однако обгон транспортного средства, водитель которого подал сигнал поворота налево и приступил к выполнению маневра, производится с правой стороны.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Чуть выше я привел 3 признака, которыми обязательно должен обладать любой обгон. Один из этих признаков - выезд на полосу встречного движения. Поскольку движение в России правостороннее (</w:t>
      </w:r>
      <w:hyperlink r:id="rId8" w:history="1">
        <w:r w:rsidRPr="00D61091">
          <w:rPr>
            <w:rFonts w:ascii="Times New Roman" w:eastAsia="Times New Roman" w:hAnsi="Times New Roman" w:cs="Times New Roman"/>
            <w:color w:val="8A0000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пункт 1.4 </w:t>
        </w:r>
        <w:proofErr w:type="spellStart"/>
        <w:r w:rsidRPr="00D61091">
          <w:rPr>
            <w:rFonts w:ascii="Times New Roman" w:eastAsia="Times New Roman" w:hAnsi="Times New Roman" w:cs="Times New Roman"/>
            <w:color w:val="8A0000"/>
            <w:sz w:val="28"/>
            <w:szCs w:val="28"/>
            <w:u w:val="single"/>
            <w:bdr w:val="none" w:sz="0" w:space="0" w:color="auto" w:frame="1"/>
            <w:lang w:eastAsia="ru-RU"/>
          </w:rPr>
          <w:t>пдд</w:t>
        </w:r>
        <w:proofErr w:type="spellEnd"/>
      </w:hyperlink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очевидно, что по новым правилам выполнить обгон справа не представляется возможным. Поэтому пункт 11.2 в приведенной мной редакции исчезнет из </w:t>
      </w:r>
      <w:proofErr w:type="spellStart"/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пдд</w:t>
      </w:r>
      <w:proofErr w:type="spellEnd"/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 того, как изменения правил дорожного движения вступят в силу.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Хочу отметить, что после 20 ноября 2010 года у водителей появится возможность </w:t>
      </w:r>
      <w:proofErr w:type="spellStart"/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выполнять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опережение</w:t>
      </w:r>
      <w:proofErr w:type="spellEnd"/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справа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причем на этот маневр не накладывается никаких дополнительных ограничений.</w:t>
      </w:r>
    </w:p>
    <w:p w:rsidR="00D61091" w:rsidRPr="00D61091" w:rsidRDefault="00D61091" w:rsidP="00D61091">
      <w:pPr>
        <w:keepNext/>
        <w:keepLines/>
        <w:pBdr>
          <w:bottom w:val="dashed" w:sz="6" w:space="4" w:color="666666"/>
        </w:pBdr>
        <w:spacing w:before="375" w:after="150" w:line="255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Знаки, запрещающие обгон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Грядущие изменения правил распространяются и на дорожные знаки, и одним из них оказался знак 3.20 "обгон запрещен":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3.20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"Обгон запрещен". Запрещается обгон всех транспортных средств.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3.20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"Обгон запрещен". Запрещается обгон всех транспортных средств, кроме тихоходных транспортных средств, гужевых повозок, мопедов и двухколесных мотоциклов без коляски.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5ECD807" wp14:editId="3A284E6C">
            <wp:extent cx="630555" cy="630555"/>
            <wp:effectExtent l="0" t="0" r="0" b="0"/>
            <wp:docPr id="2" name="Рисунок 2" descr="Знак 3.20 Обгон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Знак 3.20 Обгон запреще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введения изменений в правила появятся несколько послаблений по части обгонов. Если говорить конкретнее, то у водителей будет существовать возможность обгонять тихоходные транспортные средства (обозначены специальным знаком), гужевые повозки, мопеды и двухколесные мотоциклы без коляски, не дожидаясь знака, который разрешит им обгон.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Отмечу, что 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знак 3.20 не запрещает выполнять опережение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т.е. в зоне действия знака 3.20 можно опережать любые транспортные средства без выезда на полосу встречного движения.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этого, хочу обратить Ваше внимание на коренное различие знаков 3.20 и 3.22: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3.22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"Обгон грузовым автомобилям запрещен". Запрещается грузовым автомобилям с разрешенной максимальной массой более 3,5 т обгон всех транспортных средств.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75562D2" wp14:editId="61BCE71B">
            <wp:extent cx="630555" cy="630555"/>
            <wp:effectExtent l="0" t="0" r="0" b="0"/>
            <wp:docPr id="3" name="Рисунок 3" descr="Знак 3.22 Обгон грузовым автомобилям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Знак 3.22 Обгон грузовым автомобилям запреще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Знак 3.22 не разрешает обгонять никого (даже тихоходные транспортные средства, гужевые повозки, мопеды и двухколесные мотоциклы без коляски), но </w:t>
      </w:r>
      <w:proofErr w:type="gramStart"/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</w:t>
      </w:r>
      <w:proofErr w:type="gramEnd"/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и знак 3.20 позволяет выполнить их опережение.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конце этой статьи хочу отметить, что все описанные правила Вы сможете применить на дороге только после 20 ноября 2010 года. Применение некоторых правил до этой даты может повлечь нарушение и наложение соответствующего штрафа (например, выполнение обгона без выезда на полосу встречного движения в зоне действия знака 3.20).</w:t>
      </w:r>
    </w:p>
    <w:p w:rsidR="00D61091" w:rsidRPr="00D61091" w:rsidRDefault="00D61091" w:rsidP="00D61091">
      <w:pPr>
        <w:spacing w:before="48" w:after="96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12. Остановка и стоянка</w:t>
      </w:r>
    </w:p>
    <w:p w:rsidR="00D61091" w:rsidRPr="00D61091" w:rsidRDefault="00D61091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Остановка и стоянка транспортных средств разрешаются на правой стороне дороги на обочине, а при ее отсутствии на проезжей части у ее края и в случаях, установленных </w:t>
      </w:r>
      <w:hyperlink r:id="rId11" w:anchor="12.2" w:history="1">
        <w:r w:rsidRPr="00D61091">
          <w:rPr>
            <w:rFonts w:ascii="Times New Roman" w:eastAsia="Times New Roman" w:hAnsi="Times New Roman" w:cs="Times New Roman"/>
            <w:color w:val="84A522"/>
            <w:sz w:val="28"/>
            <w:szCs w:val="28"/>
            <w:u w:val="single"/>
            <w:lang w:eastAsia="ru-RU"/>
          </w:rPr>
          <w:t>пунктом 12.2 ПДД</w:t>
        </w:r>
      </w:hyperlink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 тротуаре.</w:t>
      </w:r>
    </w:p>
    <w:p w:rsidR="00D61091" w:rsidRPr="00D61091" w:rsidRDefault="00D61091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 левой стороне дороги остановка и стоянка разрешаются в населенных пунктах на дорогах с одной полосой движения для каждого направления без трамвайных путей посередине и на дорогах с односторонним движением (грузовым автомобилям с разрешенной максимальной массой более 3,5 т на левой стороне дорог с односторонним движением разрешается лишь остановка для загрузки или разгрузки).</w:t>
      </w:r>
    </w:p>
    <w:p w:rsidR="00D61091" w:rsidRPr="00D61091" w:rsidRDefault="00D61091" w:rsidP="00D61091">
      <w:pPr>
        <w:keepNext/>
        <w:keepLines/>
        <w:spacing w:before="600" w:after="300" w:line="384" w:lineRule="atLeast"/>
        <w:outlineLvl w:val="2"/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</w:pPr>
      <w:bookmarkStart w:id="0" w:name="12.2"/>
      <w:bookmarkEnd w:id="0"/>
      <w:r w:rsidRPr="00D61091"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  <w:t>12.2.</w:t>
      </w:r>
    </w:p>
    <w:p w:rsidR="00D61091" w:rsidRPr="00D61091" w:rsidRDefault="00D61091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Ставить транспортное средство разрешается в один ряд параллельно краю проезжей части. Двухколесные транспортные средства без бокового прицепа допускается ставить в два ряда.</w:t>
      </w:r>
    </w:p>
    <w:p w:rsidR="00D61091" w:rsidRPr="00D61091" w:rsidRDefault="00D61091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 постановки транспортного средства на стоянке (парковке) определяется знаком 6.4 и линиями дорожной разметки, 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знаком 6.4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одной из 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табличек 8.6.1 — 8.6.9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 линиями дорожной разметки или без таковых.</w:t>
      </w:r>
    </w:p>
    <w:p w:rsidR="00D61091" w:rsidRPr="00D61091" w:rsidRDefault="00D61091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Сочетание 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знака 6.4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одной из 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табличек 8.6.4 — 8.6.9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 также линиями дорожной разметки допускает постановку транспортного средства под углом к краю проезжей части в случае, если конфигурация (местное уширение) проезжей части допускает такое расположение.</w:t>
      </w:r>
    </w:p>
    <w:p w:rsidR="00D61091" w:rsidRPr="00D61091" w:rsidRDefault="00D61091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Стоянка на краю тротуара, граничащего с проезжей частью, разрешается только легковым автомобилям, мотоциклам, мопедам и велосипедам в местах, обозначенных 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знаком </w:t>
      </w:r>
      <w:proofErr w:type="gramStart"/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6.4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с</w:t>
      </w:r>
      <w:proofErr w:type="gramEnd"/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одной из 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табличек 8.4.7, 8.6.2, 8.6.3, 8.6.6–8.6.9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6.4 Парковка (парковочное место)</w:t>
      </w:r>
    </w:p>
    <w:p w:rsidR="00D61091" w:rsidRPr="00D61091" w:rsidRDefault="00D61091" w:rsidP="00D61091">
      <w:pPr>
        <w:spacing w:after="0" w:line="384" w:lineRule="atLeast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6FAE854" wp14:editId="02AF991D">
            <wp:extent cx="2248392" cy="1129145"/>
            <wp:effectExtent l="0" t="0" r="0" b="0"/>
            <wp:docPr id="4" name="Рисунок 4" descr="8.6.1 Способ парковки транспортного средства на стоя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8.6.1 Способ парковки транспортного средства на стоянк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25" cy="11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8.6.1 Способ парковки транспортного средства на стоянку</w:t>
      </w:r>
    </w:p>
    <w:p w:rsidR="00D61091" w:rsidRPr="00D61091" w:rsidRDefault="00D61091" w:rsidP="00D61091">
      <w:pPr>
        <w:spacing w:after="0" w:line="384" w:lineRule="atLeast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591A2A9" wp14:editId="5F19FEEB">
            <wp:extent cx="2071254" cy="1040187"/>
            <wp:effectExtent l="0" t="0" r="5715" b="7620"/>
            <wp:docPr id="5" name="Рисунок 5" descr="8.6.2 Способ парковки транспортного средства на стоя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8.6.2 Способ парковки транспортного средства на стоянк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54" cy="104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8.6.2 Способ парковки транспортного средства на стоянку</w:t>
      </w:r>
    </w:p>
    <w:p w:rsidR="00D61091" w:rsidRPr="00D61091" w:rsidRDefault="00D61091" w:rsidP="00D61091">
      <w:pPr>
        <w:spacing w:after="0" w:line="384" w:lineRule="atLeast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3555FD5" wp14:editId="7D4A156A">
            <wp:extent cx="2800145" cy="1406237"/>
            <wp:effectExtent l="0" t="0" r="635" b="3810"/>
            <wp:docPr id="6" name="Рисунок 6" descr="8.6.3 Способ парковки транспортного средства на стоя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8.6.3 Способ парковки транспортного средства на стоянк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16" cy="140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8.6.3 Способ парковки транспортного средства на стоянку</w:t>
      </w:r>
    </w:p>
    <w:p w:rsidR="00D61091" w:rsidRPr="00D61091" w:rsidRDefault="00D61091" w:rsidP="00D61091">
      <w:pPr>
        <w:spacing w:after="0" w:line="384" w:lineRule="atLeast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E2475B4" wp14:editId="77C43E0C">
            <wp:extent cx="2938082" cy="1475509"/>
            <wp:effectExtent l="0" t="0" r="0" b="0"/>
            <wp:docPr id="7" name="Рисунок 7" descr="8.6.4 Способ парковки транспортного средства на стоя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8.6.4 Способ парковки транспортного средства на стоянк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6" cy="14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8.6.4 Способ парковки транспортного средства на стоянку</w:t>
      </w:r>
    </w:p>
    <w:p w:rsidR="00D61091" w:rsidRPr="00D61091" w:rsidRDefault="00D61091" w:rsidP="00D61091">
      <w:pPr>
        <w:spacing w:after="0" w:line="384" w:lineRule="atLeast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E8D5363" wp14:editId="4EC4CEB6">
            <wp:extent cx="2717382" cy="1364673"/>
            <wp:effectExtent l="0" t="0" r="6985" b="6985"/>
            <wp:docPr id="8" name="Рисунок 8" descr="8.6.5 Способ парковки транспортного средства на стоя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8.6.5 Способ парковки транспортного средства на стоянк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44" cy="136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8.6.5 Способ парковки транспортного средства на стоянку</w:t>
      </w:r>
    </w:p>
    <w:p w:rsidR="00D61091" w:rsidRPr="00D61091" w:rsidRDefault="00D61091" w:rsidP="00D61091">
      <w:pPr>
        <w:spacing w:after="0" w:line="384" w:lineRule="atLeast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F3AFC79" wp14:editId="44F49E6D">
            <wp:extent cx="2424545" cy="1217610"/>
            <wp:effectExtent l="0" t="0" r="0" b="1905"/>
            <wp:docPr id="9" name="Рисунок 9" descr="8.6.6 Способ парковки транспортного средства на стоя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8.6.6 Способ парковки транспортного средства на стоянк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79" cy="12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8.6.6 Способ парковки транспортного средства на стоянку</w:t>
      </w:r>
    </w:p>
    <w:p w:rsidR="00D61091" w:rsidRPr="00D61091" w:rsidRDefault="00D61091" w:rsidP="00D61091">
      <w:pPr>
        <w:spacing w:after="0" w:line="384" w:lineRule="atLeast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76E87CC" wp14:editId="665C92E5">
            <wp:extent cx="2722418" cy="1367202"/>
            <wp:effectExtent l="0" t="0" r="1905" b="4445"/>
            <wp:docPr id="10" name="Рисунок 10" descr="8.6.7 Способ парковки транспортного средства на стоя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8.6.7 Способ парковки транспортного средства на стоянк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81" cy="136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8.6.7 Способ парковки транспортного средства на стоянку</w:t>
      </w:r>
    </w:p>
    <w:p w:rsidR="00D61091" w:rsidRPr="00D61091" w:rsidRDefault="00D61091" w:rsidP="00D61091">
      <w:pPr>
        <w:spacing w:after="0" w:line="384" w:lineRule="atLeast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87C49B7" wp14:editId="2324A1E3">
            <wp:extent cx="2715491" cy="1363724"/>
            <wp:effectExtent l="0" t="0" r="8890" b="8255"/>
            <wp:docPr id="11" name="Рисунок 11" descr="8.6.8 Способ парковки транспортного средства на стоя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8.6.8 Способ парковки транспортного средства на стоянк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52" cy="1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8.6.8 Способ парковки транспортного средства на стоянку</w:t>
      </w:r>
    </w:p>
    <w:p w:rsidR="00D61091" w:rsidRPr="00D61091" w:rsidRDefault="00D61091" w:rsidP="00D61091">
      <w:pPr>
        <w:spacing w:after="0" w:line="384" w:lineRule="atLeast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F6341FA" wp14:editId="2DE6FCB9">
            <wp:extent cx="2869113" cy="1440873"/>
            <wp:effectExtent l="0" t="0" r="7620" b="6985"/>
            <wp:docPr id="12" name="Рисунок 12" descr="8.6.9 Способ парковки транспортного средства на стоя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8.6.9 Способ парковки транспортного средства на стоянк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90" cy="14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8.6.9 Способ парковки транспортного средства на стоянку</w:t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091" w:rsidRPr="00D61091" w:rsidRDefault="00D61091" w:rsidP="00D61091">
      <w:pPr>
        <w:keepNext/>
        <w:keepLines/>
        <w:spacing w:before="600" w:after="300" w:line="384" w:lineRule="atLeast"/>
        <w:outlineLvl w:val="2"/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  <w:t>12.3.</w:t>
      </w:r>
    </w:p>
    <w:p w:rsidR="00D61091" w:rsidRPr="00D61091" w:rsidRDefault="00D61091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Стоянка с целью длительного отдыха, ночлега и тому подобное вне населенного пункта разрешается только на предусмотренных для этого площадках или за пределами дороги.</w:t>
      </w:r>
    </w:p>
    <w:p w:rsidR="00D61091" w:rsidRPr="00D61091" w:rsidRDefault="00D61091" w:rsidP="00D61091">
      <w:pPr>
        <w:keepNext/>
        <w:keepLines/>
        <w:spacing w:before="600" w:after="300" w:line="384" w:lineRule="atLeast"/>
        <w:outlineLvl w:val="2"/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  <w:t>12.4. Остановка запрещена:</w:t>
      </w:r>
    </w:p>
    <w:p w:rsidR="00D61091" w:rsidRPr="00D61091" w:rsidRDefault="00D61091" w:rsidP="00D61091">
      <w:pPr>
        <w:numPr>
          <w:ilvl w:val="0"/>
          <w:numId w:val="2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 трамвайных путях, а также в непосредственной близости от них, если это создаст помехи движению трамваев;</w:t>
      </w:r>
    </w:p>
    <w:p w:rsidR="00D61091" w:rsidRPr="00D61091" w:rsidRDefault="00D61091" w:rsidP="00D61091">
      <w:pPr>
        <w:numPr>
          <w:ilvl w:val="0"/>
          <w:numId w:val="2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 железнодорожных переездах, в тоннелях, а также на эстакадах, мостах, путепроводах (если для движения в данном направлении имеется менее трех полос) и под ними;</w:t>
      </w:r>
    </w:p>
    <w:p w:rsidR="00D61091" w:rsidRPr="00D61091" w:rsidRDefault="00D61091" w:rsidP="00D61091">
      <w:pPr>
        <w:numPr>
          <w:ilvl w:val="0"/>
          <w:numId w:val="2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 местах, где расстояние между сплошной линией разметки (кроме обозначающей край проезжей части), разделительной полосой или противоположным краем проезжей части и остановившимся транспортным средством менее 3 м;</w:t>
      </w:r>
    </w:p>
    <w:p w:rsidR="00D61091" w:rsidRPr="00D61091" w:rsidRDefault="00D61091" w:rsidP="00D61091">
      <w:pPr>
        <w:numPr>
          <w:ilvl w:val="0"/>
          <w:numId w:val="2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 пешеходных переходах и ближе 5 м перед ними;</w:t>
      </w:r>
    </w:p>
    <w:p w:rsidR="00D61091" w:rsidRPr="00D61091" w:rsidRDefault="00D61091" w:rsidP="00D61091">
      <w:pPr>
        <w:numPr>
          <w:ilvl w:val="0"/>
          <w:numId w:val="2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 проезжей части вблизи опасных поворотов и выпуклых переломов продольного профиля дороги при видимости дороги менее 100 м хотя бы в одном направлении;</w:t>
      </w:r>
    </w:p>
    <w:p w:rsidR="00D61091" w:rsidRPr="00D61091" w:rsidRDefault="00D61091" w:rsidP="00D61091">
      <w:pPr>
        <w:numPr>
          <w:ilvl w:val="0"/>
          <w:numId w:val="2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 пересечении проезжих частей и ближе 5 м от края пересекаемой проезжей части, за исключением стороны напротив бокового проезда трехсторонних пересечений (перекрестков), имеющих сплошную линию разметки или разделительную полосу;</w:t>
      </w:r>
    </w:p>
    <w:p w:rsidR="00D61091" w:rsidRPr="00D61091" w:rsidRDefault="00D61091" w:rsidP="00D61091">
      <w:pPr>
        <w:numPr>
          <w:ilvl w:val="0"/>
          <w:numId w:val="2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ближе 15 метров от мест остановки маршрутных транспортных средств или стоянки легковых такси, обозначенных 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разметкой 1.17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 при ее отсутствии от указателя места остановки маршрутных транспортных средств или стоянки легковых такси (кроме остановки для посадки и высадки пассажиров, если это не создаст помех движению маршрутных транспортных средств или транспортных средств, используемых в качестве легкового такси);</w:t>
      </w:r>
    </w:p>
    <w:p w:rsidR="00D61091" w:rsidRPr="00D61091" w:rsidRDefault="00D61091" w:rsidP="00D61091">
      <w:pPr>
        <w:numPr>
          <w:ilvl w:val="0"/>
          <w:numId w:val="2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 местах, где транспортное средство закроет от других водителей сигналы светофора, дорожные знаки или сделает невозможным движение (въезд или выезд) других транспортных средств, или создаст помехи для движения пешеходов;</w:t>
      </w:r>
    </w:p>
    <w:p w:rsidR="00D61091" w:rsidRPr="00D61091" w:rsidRDefault="00D61091" w:rsidP="00D61091">
      <w:pPr>
        <w:numPr>
          <w:ilvl w:val="0"/>
          <w:numId w:val="2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 полосе для велосипедистов.</w:t>
      </w:r>
    </w:p>
    <w:p w:rsidR="00D61091" w:rsidRPr="00D61091" w:rsidRDefault="00D61091" w:rsidP="00D61091">
      <w:pPr>
        <w:spacing w:after="0" w:line="384" w:lineRule="atLeast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17A0413" wp14:editId="10FB0F97">
            <wp:extent cx="1990265" cy="796637"/>
            <wp:effectExtent l="0" t="0" r="0" b="3810"/>
            <wp:docPr id="13" name="Рисунок 13" descr="Разметка 1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Разметка 1.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65" cy="7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91" w:rsidRPr="00D61091" w:rsidRDefault="00D61091" w:rsidP="00D61091">
      <w:pPr>
        <w:spacing w:before="240" w:after="240" w:line="384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Разметка 1.17</w:t>
      </w:r>
    </w:p>
    <w:p w:rsidR="00D61091" w:rsidRPr="00D61091" w:rsidRDefault="00D61091" w:rsidP="00D61091">
      <w:pPr>
        <w:keepNext/>
        <w:keepLines/>
        <w:spacing w:before="600" w:after="300" w:line="384" w:lineRule="atLeast"/>
        <w:outlineLvl w:val="2"/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  <w:t>12.5. Стоянка запрещена:</w:t>
      </w:r>
    </w:p>
    <w:p w:rsidR="00D61091" w:rsidRPr="00D61091" w:rsidRDefault="00D61091" w:rsidP="00D61091">
      <w:pPr>
        <w:numPr>
          <w:ilvl w:val="0"/>
          <w:numId w:val="3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 местах, где запрещена остановка;</w:t>
      </w:r>
    </w:p>
    <w:p w:rsidR="00D61091" w:rsidRPr="00D61091" w:rsidRDefault="00D61091" w:rsidP="00D61091">
      <w:pPr>
        <w:numPr>
          <w:ilvl w:val="0"/>
          <w:numId w:val="3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 населенных пунктов на проезжей части дорог, обозначенных </w:t>
      </w:r>
      <w:r w:rsidRPr="00D610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знаком 2.1</w:t>
      </w: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D61091" w:rsidRPr="00D61091" w:rsidRDefault="00D61091" w:rsidP="00D61091">
      <w:pPr>
        <w:numPr>
          <w:ilvl w:val="0"/>
          <w:numId w:val="3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ближе 50 м от железнодорожных переездов</w:t>
      </w:r>
    </w:p>
    <w:p w:rsidR="00D61091" w:rsidRPr="00D61091" w:rsidRDefault="00D61091" w:rsidP="00D61091">
      <w:pPr>
        <w:keepNext/>
        <w:keepLines/>
        <w:spacing w:before="600" w:after="300" w:line="384" w:lineRule="atLeast"/>
        <w:outlineLvl w:val="2"/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  <w:t>12.6.</w:t>
      </w:r>
    </w:p>
    <w:p w:rsidR="00D61091" w:rsidRPr="00D61091" w:rsidRDefault="00D61091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вынужденной остановке в местах, где остановка запрещена, водитель должен принять все возможные меры для отвода транспортного средства из этих мест.</w:t>
      </w:r>
    </w:p>
    <w:p w:rsidR="00D61091" w:rsidRPr="00D61091" w:rsidRDefault="00D61091" w:rsidP="00D61091">
      <w:pPr>
        <w:keepNext/>
        <w:keepLines/>
        <w:spacing w:before="600" w:after="300" w:line="384" w:lineRule="atLeast"/>
        <w:outlineLvl w:val="2"/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  <w:t>12.7.</w:t>
      </w:r>
    </w:p>
    <w:p w:rsidR="00D61091" w:rsidRPr="00D61091" w:rsidRDefault="00D61091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Запрещается открывать двери транспортного средства, если это создаст помехи другим участникам дорожного движения.</w:t>
      </w:r>
    </w:p>
    <w:p w:rsidR="00D61091" w:rsidRPr="00D61091" w:rsidRDefault="00D61091" w:rsidP="00D61091">
      <w:pPr>
        <w:keepNext/>
        <w:keepLines/>
        <w:spacing w:before="600" w:after="300" w:line="384" w:lineRule="atLeast"/>
        <w:outlineLvl w:val="2"/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84A522"/>
          <w:sz w:val="28"/>
          <w:szCs w:val="28"/>
          <w:lang w:eastAsia="ru-RU"/>
        </w:rPr>
        <w:lastRenderedPageBreak/>
        <w:t>12.8.</w:t>
      </w:r>
    </w:p>
    <w:p w:rsidR="00D61091" w:rsidRDefault="00D61091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Водитель может покидать свое место или оставлять транспортное средство, если им приняты необходимые меры, исключающие самопроизвольное движение транспортного средства или использование его в отсутствие водителя.</w:t>
      </w:r>
    </w:p>
    <w:p w:rsidR="002575C8" w:rsidRPr="002575C8" w:rsidRDefault="002575C8" w:rsidP="002575C8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2575C8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Тестирование по теме «Остановка и стоянка».</w:t>
      </w:r>
    </w:p>
    <w:p w:rsidR="002575C8" w:rsidRDefault="002575C8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75C8" w:rsidRP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Билет 1.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75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2EC2FD9" wp14:editId="3DA55039">
            <wp:extent cx="5753100" cy="2143125"/>
            <wp:effectExtent l="0" t="0" r="0" b="9525"/>
            <wp:docPr id="14" name="Рисунок 14" descr="https://s.drom.ru/i24227/pdd/tickets/2016/154260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drom.ru/i24227/pdd/tickets/2016/15426086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2575C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Кто из водителей нарушил правила стоянки?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Оба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Только водитель автомобиля А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</w:t>
      </w:r>
    </w:p>
    <w:p w:rsidR="002575C8" w:rsidRPr="002575C8" w:rsidRDefault="002575C8" w:rsidP="002575C8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Только водитель автомобиля Б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Никто не нарушил</w:t>
      </w:r>
    </w:p>
    <w:p w:rsid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2575C8" w:rsidRP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Билет 2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75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28E9C83" wp14:editId="40159D44">
            <wp:extent cx="5753100" cy="2143125"/>
            <wp:effectExtent l="0" t="0" r="0" b="9525"/>
            <wp:docPr id="15" name="Рисунок 15" descr="https://s.drom.ru/i24227/pdd/tickets/2016/154260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drom.ru/i24227/pdd/tickets/2016/15426088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2575C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Разрешена ли остановка в этом месте?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Разрешена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Разрешена, если расстояние между транспортным средством и сплошной линией разметки не менее 3 м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Запрещена</w:t>
      </w:r>
    </w:p>
    <w:p w:rsidR="002575C8" w:rsidRP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Билет 3 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75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1FDD81B" wp14:editId="4AE44144">
            <wp:extent cx="5753100" cy="2143125"/>
            <wp:effectExtent l="0" t="0" r="0" b="9525"/>
            <wp:docPr id="16" name="Рисунок 16" descr="https://s.drom.ru/i24227/pdd/tickets/2016/154260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drom.ru/i24227/pdd/tickets/2016/154260858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2575C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Разрешена ли Вам остановка в этом месте?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Разрешена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Разрешена без заезда на тротуар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Запрещена</w:t>
      </w:r>
    </w:p>
    <w:p w:rsidR="002575C8" w:rsidRP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Билет 4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75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5B687CB" wp14:editId="2D9F3B76">
            <wp:extent cx="5753100" cy="2143125"/>
            <wp:effectExtent l="0" t="0" r="0" b="9525"/>
            <wp:docPr id="17" name="Рисунок 17" descr="https://s.drom.ru/i24227/pdd/tickets/2016/154260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drom.ru/i24227/pdd/tickets/2016/154260877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2575C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На каком расстоянии от знака Вам разрешено поставить автомобиль на стоянку?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Не менее 5 м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Не менее 10 м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Не менее 15 м</w:t>
      </w:r>
    </w:p>
    <w:p w:rsidR="002575C8" w:rsidRP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Билет 5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75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C80826" wp14:editId="410428FB">
            <wp:extent cx="5753100" cy="2143125"/>
            <wp:effectExtent l="0" t="0" r="0" b="9525"/>
            <wp:docPr id="18" name="Рисунок 18" descr="https://s.drom.ru/i24227/pdd/tickets/2016/154260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.drom.ru/i24227/pdd/tickets/2016/154260905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2575C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Водители каких автомобилей не нарушили правила остановки?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Только автомобиля Б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Только автомобиля В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lastRenderedPageBreak/>
        <w:t>Автомобилей А и Б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Автомобилей А и В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</w:p>
    <w:p w:rsidR="002575C8" w:rsidRP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Билет 6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75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10B324" wp14:editId="15F7CC64">
            <wp:extent cx="5753100" cy="2143125"/>
            <wp:effectExtent l="0" t="0" r="0" b="9525"/>
            <wp:docPr id="19" name="Рисунок 19" descr="https://s.drom.ru/i24227/pdd/tickets/2016/154260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.drom.ru/i24227/pdd/tickets/2016/15426086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2575C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Разрешено ли Вам ставить автомобиль на стоянку в этом месте по четным числам месяца?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Разрешено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Разрешено только после 19 часов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Запрещено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</w:p>
    <w:p w:rsidR="002575C8" w:rsidRP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2575C8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Бил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ет 7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75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8E981B1" wp14:editId="24E34E53">
            <wp:extent cx="5753100" cy="2143125"/>
            <wp:effectExtent l="0" t="0" r="0" b="9525"/>
            <wp:docPr id="20" name="Рисунок 20" descr="https://s.drom.ru/i24227/pdd/tickets/2016/154260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.drom.ru/i24227/pdd/tickets/2016/15426085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2575C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Разрешено ли Вам остановиться на мосту в этом месте?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1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Разрешено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Разрешено только для высадки пассажиров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Запрещено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</w:p>
    <w:p w:rsidR="002575C8" w:rsidRP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Билет 8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75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AA6DEB1" wp14:editId="34830D32">
            <wp:extent cx="5753100" cy="2143125"/>
            <wp:effectExtent l="0" t="0" r="0" b="9525"/>
            <wp:docPr id="21" name="Рисунок 21" descr="https://s.drom.ru/i24227/pdd/tickets/2016/154260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.drom.ru/i24227/pdd/tickets/2016/154260859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2575C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каком из указанных мест Вы можете поставить автомобиль на стоянку?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Только В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Б или В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В любом</w:t>
      </w:r>
    </w:p>
    <w:p w:rsidR="002575C8" w:rsidRP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Билет 9.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75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8E9774E" wp14:editId="022F0180">
            <wp:extent cx="5753100" cy="2143125"/>
            <wp:effectExtent l="0" t="0" r="0" b="9525"/>
            <wp:docPr id="22" name="Рисунок 22" descr="https://s.drom.ru/i24227/pdd/tickets/2016/154260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.drom.ru/i24227/pdd/tickets/2016/15426084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2575C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Разрешено ли Вам остановиться на легковом автомобиле в указанном месте?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Разрешено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Разрешено, если Вы намерены высадить пассажира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Запрещено</w:t>
      </w:r>
    </w:p>
    <w:p w:rsidR="002575C8" w:rsidRDefault="002575C8" w:rsidP="002575C8">
      <w:pPr>
        <w:spacing w:line="240" w:lineRule="auto"/>
        <w:rPr>
          <w:rFonts w:ascii="Arial" w:eastAsia="Times New Roman" w:hAnsi="Arial" w:cs="Arial"/>
          <w:color w:val="1B75CC"/>
          <w:sz w:val="27"/>
          <w:szCs w:val="27"/>
          <w:lang w:eastAsia="ru-RU"/>
        </w:rPr>
      </w:pPr>
    </w:p>
    <w:p w:rsidR="002575C8" w:rsidRPr="002575C8" w:rsidRDefault="002575C8" w:rsidP="002575C8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Билет 10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75C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F4BFA38" wp14:editId="4A2652E2">
            <wp:extent cx="5753100" cy="2143125"/>
            <wp:effectExtent l="0" t="0" r="0" b="9525"/>
            <wp:docPr id="23" name="Рисунок 23" descr="https://s.drom.ru/i24227/pdd/tickets/2016/154260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.drom.ru/i24227/pdd/tickets/2016/15426087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2575C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каком месте Вам следует поставить автомобиль на стоянку с правой стороны дороги?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Непосредственно перед пересечением проезжих частей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1B75CC"/>
          <w:sz w:val="27"/>
          <w:szCs w:val="27"/>
          <w:lang w:eastAsia="ru-RU"/>
        </w:rPr>
        <w:t>Непосредственно после пересечения проезжих частей</w:t>
      </w:r>
    </w:p>
    <w:p w:rsidR="002575C8" w:rsidRPr="002575C8" w:rsidRDefault="002575C8" w:rsidP="002575C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</w:t>
      </w:r>
    </w:p>
    <w:p w:rsidR="002575C8" w:rsidRPr="002575C8" w:rsidRDefault="002575C8" w:rsidP="002575C8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575C8">
        <w:rPr>
          <w:rFonts w:ascii="Arial" w:eastAsia="Times New Roman" w:hAnsi="Arial" w:cs="Arial"/>
          <w:color w:val="DB001B"/>
          <w:sz w:val="27"/>
          <w:szCs w:val="27"/>
          <w:lang w:eastAsia="ru-RU"/>
        </w:rPr>
        <w:t>Не ближе 5 м от края пересекаемой проезжей части</w:t>
      </w:r>
    </w:p>
    <w:p w:rsidR="002575C8" w:rsidRPr="00D61091" w:rsidRDefault="002575C8" w:rsidP="00D61091">
      <w:pPr>
        <w:spacing w:before="240" w:after="24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1091" w:rsidRPr="00D61091" w:rsidRDefault="00D61091" w:rsidP="00D61091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Критерии оценивания:</w:t>
      </w:r>
    </w:p>
    <w:p w:rsidR="00D61091" w:rsidRPr="00D61091" w:rsidRDefault="00D61091" w:rsidP="00D61091">
      <w:pPr>
        <w:spacing w:after="0" w:line="187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практических работ:</w:t>
      </w:r>
    </w:p>
    <w:p w:rsidR="00D61091" w:rsidRPr="00D61091" w:rsidRDefault="00D61091" w:rsidP="00D61091">
      <w:pPr>
        <w:spacing w:after="0" w:line="18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практической работы играет обучающую функцию. </w:t>
      </w:r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Её сдача – контролирующую и </w:t>
      </w:r>
      <w:proofErr w:type="spellStart"/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</w:t>
      </w:r>
      <w:proofErr w:type="spellEnd"/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–корректирующую, воспитательную.</w:t>
      </w:r>
    </w:p>
    <w:p w:rsidR="00D61091" w:rsidRPr="00D61091" w:rsidRDefault="00D61091" w:rsidP="00D61091">
      <w:pPr>
        <w:numPr>
          <w:ilvl w:val="0"/>
          <w:numId w:val="1"/>
        </w:numPr>
        <w:spacing w:after="120" w:line="18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«5»</w:t>
      </w:r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ставится за работу, выполненную полностью без ошибок.</w:t>
      </w:r>
    </w:p>
    <w:p w:rsidR="00D61091" w:rsidRPr="00D61091" w:rsidRDefault="00D61091" w:rsidP="00D61091">
      <w:pPr>
        <w:numPr>
          <w:ilvl w:val="0"/>
          <w:numId w:val="1"/>
        </w:numPr>
        <w:spacing w:after="120" w:line="18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«4»</w:t>
      </w:r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ставится за работу, выполненную полностью, но при наличии в ней не более не более трёх ошибок </w:t>
      </w:r>
    </w:p>
    <w:p w:rsidR="00D61091" w:rsidRPr="00D61091" w:rsidRDefault="00D61091" w:rsidP="00D61091">
      <w:pPr>
        <w:numPr>
          <w:ilvl w:val="0"/>
          <w:numId w:val="1"/>
        </w:numPr>
        <w:spacing w:after="120" w:line="18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Оценка «3»</w:t>
      </w:r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ставится, если ученик правильно выполнил не менее 1/2 всей работы или допустил четыре-пять </w:t>
      </w:r>
      <w:proofErr w:type="gramStart"/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ошибок .</w:t>
      </w:r>
      <w:proofErr w:type="gramEnd"/>
    </w:p>
    <w:p w:rsidR="00D61091" w:rsidRPr="00D61091" w:rsidRDefault="00D61091" w:rsidP="00D61091">
      <w:pPr>
        <w:numPr>
          <w:ilvl w:val="0"/>
          <w:numId w:val="1"/>
        </w:numPr>
        <w:spacing w:after="120" w:line="18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0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 «2»</w:t>
      </w:r>
      <w:r w:rsidRPr="00D6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ставится, если число ошибок и недочётов превысило норму для оценки 3 или правильно выполнено менее 1/2 всей работы.</w:t>
      </w:r>
    </w:p>
    <w:p w:rsidR="00D61091" w:rsidRPr="00D61091" w:rsidRDefault="00D61091" w:rsidP="00D61091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1091" w:rsidRPr="00D61091" w:rsidRDefault="00D61091" w:rsidP="00D61091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D61091" w:rsidRPr="00D61091" w:rsidRDefault="00D61091" w:rsidP="00D6109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881" w:rsidRDefault="007E5881"/>
    <w:sectPr w:rsidR="007E5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044EA5"/>
    <w:multiLevelType w:val="multilevel"/>
    <w:tmpl w:val="8E3A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6718AD"/>
    <w:multiLevelType w:val="multilevel"/>
    <w:tmpl w:val="BECC1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2A70B5"/>
    <w:multiLevelType w:val="multilevel"/>
    <w:tmpl w:val="5DD0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964"/>
    <w:rsid w:val="002575C8"/>
    <w:rsid w:val="007E5881"/>
    <w:rsid w:val="00911964"/>
    <w:rsid w:val="00D6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ACCE1-5644-4764-BE25-2CEBE9650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2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3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5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5844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9679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527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8892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1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1484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9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7551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5060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63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3923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6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12767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06317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818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9618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8784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465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3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7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416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36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6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51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61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208667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759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28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241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7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203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8052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2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92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7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7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59416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91435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7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572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9694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1034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8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5560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8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69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5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5069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947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59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9025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6640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538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9298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96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4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5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163158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351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896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4743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1180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145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6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91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958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2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458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7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2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2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8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179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95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00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428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3638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599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9720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1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7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20388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726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37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02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6099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8132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34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4152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0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6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13870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9767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15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688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0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8004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347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6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1539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4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43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2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6696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0561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33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092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9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2934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9340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4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9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552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ddmaster.ru/documents/pdd/1-obshhie-polozheniya-tekst-pd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pddmaster.ru/shtrafi/poryadok-lisheniya-voditelskix-prav-i-ischislenie-srokov-lisheniya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downloadpdd.ru/pdd/12-ostanovka-i-stoyanka/" TargetMode="External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hyperlink" Target="file:///\\\\\\\\\\\\\\\&#1086;&#1089;&#1090;&#1072;&#1085;&#1086;&#1074;&#1082;&#1072;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1817</Words>
  <Characters>10357</Characters>
  <Application>Microsoft Office Word</Application>
  <DocSecurity>0</DocSecurity>
  <Lines>86</Lines>
  <Paragraphs>24</Paragraphs>
  <ScaleCrop>false</ScaleCrop>
  <Company/>
  <LinksUpToDate>false</LinksUpToDate>
  <CharactersWithSpaces>12150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2020-04-21T05:28:00Z</dcterms:created>
  <dcterms:modified xsi:type="dcterms:W3CDTF">2020-04-21T22:12:00Z</dcterms:modified>
</cp:coreProperties>
</file>