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>ОКПР 19149 Токарь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1" w:name="_Toc20220385"/>
      <w:r w:rsidRPr="00C0212E">
        <w:rPr>
          <w:b/>
          <w:bCs/>
        </w:rPr>
        <w:lastRenderedPageBreak/>
        <w:t>Группа № 21</w:t>
      </w:r>
      <w:bookmarkEnd w:id="1"/>
    </w:p>
    <w:p w:rsidR="00C0212E" w:rsidRPr="00C0212E" w:rsidRDefault="00C0212E" w:rsidP="00C0212E">
      <w:bookmarkStart w:id="2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3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3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4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7C48CD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</w:rPr>
        <w:t>Группа № 111</w:t>
      </w:r>
      <w:bookmarkEnd w:id="4"/>
    </w:p>
    <w:p w:rsidR="00C0212E" w:rsidRPr="00C0212E" w:rsidRDefault="00C0212E" w:rsidP="00C0212E">
      <w:bookmarkStart w:id="5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6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t>Группа № 131</w:t>
      </w:r>
      <w:bookmarkEnd w:id="6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7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7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9" w:name="_Toc20220388"/>
    </w:p>
    <w:p w:rsidR="0037168A" w:rsidRPr="00C0212E" w:rsidRDefault="0037168A" w:rsidP="0037168A">
      <w:pPr>
        <w:rPr>
          <w:b/>
          <w:bCs/>
        </w:rPr>
      </w:pPr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9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0" w:name="_Toc20220398"/>
      <w:r w:rsidRPr="00C0212E">
        <w:rPr>
          <w:b/>
          <w:bCs/>
          <w:lang w:val="x-none"/>
        </w:rPr>
        <w:lastRenderedPageBreak/>
        <w:t>Группа № 241</w:t>
      </w:r>
      <w:bookmarkEnd w:id="10"/>
    </w:p>
    <w:p w:rsidR="00C0212E" w:rsidRPr="00C0212E" w:rsidRDefault="00C0212E" w:rsidP="00C0212E">
      <w:bookmarkStart w:id="11" w:name="_Hlk25224792"/>
      <w:r w:rsidRPr="00C0212E">
        <w:t>15.01.23 «Наладчик станков и оборудования в механообработке</w:t>
      </w:r>
      <w:bookmarkEnd w:id="11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2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2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3" w:name="_Toc20220401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3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4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4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EF4CA3" w:rsidP="00C0212E"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EF4CA3" w:rsidP="00C0212E">
            <w: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5" w:name="_Toc20220402"/>
    </w:p>
    <w:p w:rsidR="009E1877" w:rsidRPr="00C0212E" w:rsidRDefault="009E1877" w:rsidP="009E1877">
      <w:pPr>
        <w:rPr>
          <w:b/>
          <w:bCs/>
          <w:lang w:val="x-none"/>
        </w:rPr>
      </w:pPr>
      <w:bookmarkStart w:id="16" w:name="_GoBack"/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bookmarkEnd w:id="16"/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5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2F1A3B"/>
    <w:rsid w:val="0037168A"/>
    <w:rsid w:val="0043047E"/>
    <w:rsid w:val="004B3DE5"/>
    <w:rsid w:val="004E1172"/>
    <w:rsid w:val="004E3658"/>
    <w:rsid w:val="005F03B7"/>
    <w:rsid w:val="0062385F"/>
    <w:rsid w:val="006E4ADB"/>
    <w:rsid w:val="00730A78"/>
    <w:rsid w:val="00766B00"/>
    <w:rsid w:val="00782F7C"/>
    <w:rsid w:val="007C48CD"/>
    <w:rsid w:val="007C6F10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EF4CA3"/>
    <w:rsid w:val="00F31051"/>
    <w:rsid w:val="00F65056"/>
    <w:rsid w:val="00FA5D23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420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D588-541F-4466-B9E4-308A8BD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2020-04-12T18:09:00Z</dcterms:created>
  <dcterms:modified xsi:type="dcterms:W3CDTF">2020-04-12T18:09:00Z</dcterms:modified>
</cp:coreProperties>
</file>