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1C" w:rsidRPr="0074141C" w:rsidRDefault="0074141C" w:rsidP="0074141C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Тема :</w:t>
      </w:r>
      <w:proofErr w:type="gramEnd"/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 </w:t>
      </w:r>
      <w:r w:rsidRPr="0074141C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 Технологии послойного </w:t>
      </w:r>
      <w:proofErr w:type="spellStart"/>
      <w:r w:rsidRPr="0074141C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прототипирования</w:t>
      </w:r>
      <w:proofErr w:type="spellEnd"/>
      <w:r w:rsidRPr="0074141C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.</w:t>
      </w:r>
      <w:bookmarkStart w:id="0" w:name="_GoBack"/>
      <w:bookmarkEnd w:id="0"/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14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Технологии послойного </w:t>
      </w:r>
      <w:proofErr w:type="spellStart"/>
      <w:r w:rsidRPr="007414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прототипирования</w:t>
      </w:r>
      <w:proofErr w:type="spellEnd"/>
      <w:r w:rsidRPr="007414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проектировании различных изделий и подготовке их производства возникает ряд конструкторских, дизайнерских, технологических и организационных проблем. Чтобы проверить собираемость, </w:t>
      </w:r>
      <w:proofErr w:type="spellStart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разбираемость</w:t>
      </w:r>
      <w:proofErr w:type="spellEnd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ремонтопригодность изделия, значение механических, кинематических, аэродинамических и других характеристик конструкции, требуется провести натурные испытания.</w:t>
      </w: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простых сборных конструкций возможность сборки, разборки и ремонта можно оценить по чертежу. Сложные изделия, имеющие отверстия, внутренние полости и каналы, криволинейные поверхности, создают большие трудности при чтении чертежей и компьютерных изображений даже для опытных конструкторов и технологов. Это вызывает появление ошибок, увеличение времени подготовки производства и затрат.</w:t>
      </w: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Изготовление моделей сложных деталей (блока цилиндров двигателя, крыла самолета и др.) является трудоемким и длительным процессом, который может отнимать несколько месяцев. Сократить эти сроки до нескольких дней позволяют</w:t>
      </w:r>
      <w:r w:rsidRPr="007414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 технологии послойного </w:t>
      </w:r>
      <w:proofErr w:type="spellStart"/>
      <w:r w:rsidRPr="007414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прототипирования</w:t>
      </w:r>
      <w:proofErr w:type="spellEnd"/>
      <w:r w:rsidRPr="007414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74141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Прототипирование</w:t>
      </w:r>
      <w:proofErr w:type="spellEnd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это создание полноразмерной физической модели объекта по виртуальной (компьютерной) модели.</w:t>
      </w: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Суть послойного </w:t>
      </w:r>
      <w:proofErr w:type="spellStart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прототипирования</w:t>
      </w:r>
      <w:proofErr w:type="spellEnd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заключается в следующем. Сначала на компьютере создается геометрическая объемная модель детали, которую при помощи специальных компьютерных программ разбивают на множество слоев толщиной 0,01 ...0,3 мм. Затем каждый их этих слоев «материализуется» с помощью разных технологий послойного </w:t>
      </w:r>
      <w:proofErr w:type="spellStart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прототипирования</w:t>
      </w:r>
      <w:proofErr w:type="spellEnd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Рассмотрим эти технологии подробнее.</w:t>
      </w: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14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Лазерная и масочная </w:t>
      </w:r>
      <w:proofErr w:type="spellStart"/>
      <w:r w:rsidRPr="007414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стереолитография</w:t>
      </w:r>
      <w:proofErr w:type="spellEnd"/>
      <w:r w:rsidRPr="007414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Этот метод используют специальные фоточувствительные полимеры, затвердевающие под воздействием света: при </w:t>
      </w:r>
      <w:proofErr w:type="spellStart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лазернойстереолитографии</w:t>
      </w:r>
      <w:proofErr w:type="spellEnd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света лазера, при масочной — ультрафиолетового света.</w:t>
      </w:r>
    </w:p>
    <w:p w:rsidR="0074141C" w:rsidRPr="0074141C" w:rsidRDefault="0074141C" w:rsidP="0074141C">
      <w:pPr>
        <w:shd w:val="clear" w:color="auto" w:fill="FFFFFF"/>
        <w:spacing w:after="0" w:line="360" w:lineRule="atLeast"/>
        <w:ind w:firstLine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Синтез детали методом </w:t>
      </w:r>
      <w:r w:rsidRPr="0074141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лазерной </w:t>
      </w:r>
      <w:proofErr w:type="spellStart"/>
      <w:r w:rsidRPr="0074141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стереолитографии</w:t>
      </w:r>
      <w:proofErr w:type="spellEnd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начинается с нижнего слоя детали (рис. 1). Подвижный стол погружается в ванну на толщину первого слоя. Затем специальный </w:t>
      </w: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0"/>
      </w:tblGrid>
      <w:tr w:rsidR="0074141C" w:rsidRPr="0074141C" w:rsidTr="007414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141C" w:rsidRPr="0074141C" w:rsidRDefault="0074141C" w:rsidP="0074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4141C">
              <w:rPr>
                <w:rFonts w:ascii="Times New Roman" w:eastAsia="Times New Roman" w:hAnsi="Times New Roman" w:cs="Times New Roman"/>
                <w:noProof/>
                <w:color w:val="888888"/>
                <w:sz w:val="24"/>
                <w:szCs w:val="24"/>
                <w:lang w:eastAsia="ru-RU"/>
              </w:rPr>
              <w:drawing>
                <wp:inline distT="0" distB="0" distL="0" distR="0" wp14:anchorId="279FCBA1" wp14:editId="12A1079C">
                  <wp:extent cx="3048000" cy="2247900"/>
                  <wp:effectExtent l="0" t="0" r="0" b="0"/>
                  <wp:docPr id="1" name="Рисунок 1" descr="https://4.bp.blogspot.com/-gn4FIOa1SrA/WJNgUQMi4GI/AAAAAAAAAJw/N0tSWZe4qpYgF2QAg-gxehhMXLZfn9UkwCLcB/s320/1%2B%25D1%2580%25D0%25B8%25D1%2581.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gn4FIOa1SrA/WJNgUQMi4GI/AAAAAAAAAJw/N0tSWZe4qpYgF2QAg-gxehhMXLZfn9UkwCLcB/s320/1%2B%25D1%2580%25D0%25B8%25D1%2581.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41C" w:rsidRPr="0074141C" w:rsidTr="007414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141C" w:rsidRPr="0074141C" w:rsidRDefault="0074141C" w:rsidP="0074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ru-RU"/>
              </w:rPr>
            </w:pPr>
            <w:r w:rsidRPr="0074141C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eastAsia="ru-RU"/>
              </w:rPr>
              <w:t>рис.1</w:t>
            </w:r>
          </w:p>
        </w:tc>
      </w:tr>
    </w:tbl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нож (ракель) проходит от передней стенки ванны к задней (или наоборот) и удаляет излишки полимера с детали, после чего начинает работать лазер. В сканирующую систему лазера загружается информация о первом сечении модели, и лазерный луч освещает только те участки сечения, где должен быть материал детали. Под воздействием света лазера полимер затвердевает. Точки сечения детали, в которых материала нет, не подвергаются воздействию лазерного луча, и отвердевание полимера в них не происходит.</w:t>
      </w: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«</w:t>
      </w:r>
      <w:proofErr w:type="spellStart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отрисовки</w:t>
      </w:r>
      <w:proofErr w:type="spellEnd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лазером первого слоя подвижный стол опускается на толщину второго слоя, и процесс нанесения полимера и сканирования лазером повторяется. И так далее, до тех пор, пока все слои детали не будут синтезированы. В результате получаем заданную деталь, изготовленную из полимера.</w:t>
      </w: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141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Масочная </w:t>
      </w:r>
      <w:proofErr w:type="spellStart"/>
      <w:r w:rsidRPr="0074141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стереолитография</w:t>
      </w:r>
      <w:proofErr w:type="spellEnd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представляет собой послойное отверждение полимера при экспонировании (освещении) ультрафиолетовым светом через </w:t>
      </w:r>
      <w:proofErr w:type="spellStart"/>
      <w:r w:rsidRPr="0074141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фотомаску</w:t>
      </w:r>
      <w:proofErr w:type="spellEnd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(трафарет), прозрачную только в тех местах, где должен быть материал детали.</w:t>
      </w: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141C">
        <w:rPr>
          <w:rFonts w:ascii="Segoe UI Symbol" w:eastAsia="Times New Roman" w:hAnsi="Segoe UI Symbol" w:cs="Segoe UI Symbol"/>
          <w:color w:val="222222"/>
          <w:sz w:val="36"/>
          <w:szCs w:val="36"/>
          <w:lang w:eastAsia="ru-RU"/>
        </w:rPr>
        <w:t>📹</w:t>
      </w:r>
      <w:r w:rsidRPr="0074141C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 </w:t>
      </w:r>
      <w:proofErr w:type="spellStart"/>
      <w:r w:rsidRPr="0074141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fldChar w:fldCharType="begin"/>
      </w:r>
      <w:r w:rsidRPr="0074141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instrText xml:space="preserve"> HYPERLINK "https://www.youtube.com/watch?v=SvO86DdYB9s" \t "_blank" </w:instrText>
      </w:r>
      <w:r w:rsidRPr="0074141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fldChar w:fldCharType="separate"/>
      </w:r>
      <w:r w:rsidRPr="0074141C"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  <w:t>Стереолитография</w:t>
      </w:r>
      <w:proofErr w:type="spellEnd"/>
      <w:r w:rsidRPr="0074141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fldChar w:fldCharType="end"/>
      </w: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141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Метод избирательного лазерного спекания</w:t>
      </w:r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напоминает лазерную литографию, воссоздание слоев детали также происходит при сканировании лазерным лучом. Но в отличие от литографии при спекании используют порошок, частицы которого расплавляются попавшим на них лазерным лучом и свариваются между собой. Для спекания можно использовать как легкоплавкие порошки полимеров (полиамида, полистирола), так и порошки металлов. Данный метод позволяет сразу получить модель из металла, минуя стадии изготовления промежуточных полимерных моделей, литья и механической обработки.</w:t>
      </w: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4141C">
        <w:rPr>
          <w:rFonts w:ascii="Segoe UI Symbol" w:eastAsia="Times New Roman" w:hAnsi="Segoe UI Symbol" w:cs="Segoe UI Symbol"/>
          <w:color w:val="222222"/>
          <w:sz w:val="36"/>
          <w:szCs w:val="36"/>
          <w:lang w:eastAsia="ru-RU"/>
        </w:rPr>
        <w:t>📹</w:t>
      </w:r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6" w:tgtFrame="_blank" w:history="1">
        <w:r w:rsidRPr="0074141C">
          <w:rPr>
            <w:rFonts w:ascii="Times" w:eastAsia="Times New Roman" w:hAnsi="Times" w:cs="Times"/>
            <w:color w:val="888888"/>
            <w:sz w:val="20"/>
            <w:szCs w:val="20"/>
            <w:shd w:val="clear" w:color="auto" w:fill="FFFFFF"/>
            <w:lang w:eastAsia="ru-RU"/>
          </w:rPr>
          <w:t>Технология прямого лазерного спекания металла</w:t>
        </w:r>
      </w:hyperlink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141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Метод наплавления —</w:t>
      </w:r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это технология послойного </w:t>
      </w:r>
      <w:proofErr w:type="spellStart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прототипирования</w:t>
      </w:r>
      <w:proofErr w:type="spellEnd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при которой каждый слой будущей детали формируется путем выдавливания жидкого</w:t>
      </w:r>
      <w:r w:rsidRPr="0074141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 термопластичного материала</w:t>
      </w:r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 охлаждаемую основу. Температура выдавливаемого материала незначительно превышает температуру его затвердевания (аналогично созданию надписей на торте шоколадным кремом).</w:t>
      </w: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0"/>
      </w:tblGrid>
      <w:tr w:rsidR="0074141C" w:rsidRPr="0074141C" w:rsidTr="007414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141C" w:rsidRPr="0074141C" w:rsidRDefault="0074141C" w:rsidP="007414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4141C">
              <w:rPr>
                <w:rFonts w:ascii="Times New Roman" w:eastAsia="Times New Roman" w:hAnsi="Times New Roman" w:cs="Times New Roman"/>
                <w:noProof/>
                <w:color w:val="888888"/>
                <w:sz w:val="24"/>
                <w:szCs w:val="24"/>
                <w:lang w:eastAsia="ru-RU"/>
              </w:rPr>
              <w:drawing>
                <wp:inline distT="0" distB="0" distL="0" distR="0" wp14:anchorId="3853B26F" wp14:editId="18F4AF88">
                  <wp:extent cx="1905000" cy="1905000"/>
                  <wp:effectExtent l="0" t="0" r="0" b="0"/>
                  <wp:docPr id="2" name="Рисунок 2" descr="https://3.bp.blogspot.com/-Ejzdf_Oyr9A/WJNitMEILwI/AAAAAAAAAJ8/icCuH3p7VY0XsQCYH1nitt5kPcByh7tJQCLcB/s200/%25D0%259B%25D0%25B0%25D0%25BC%25D0%25B8%25D0%25BD%25D0%25B8%25D1%2580%25D0%25BE%25D0%25B2%25D0%25B0%25D0%25BD%25D0%25B8%25D0%25B5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3.bp.blogspot.com/-Ejzdf_Oyr9A/WJNitMEILwI/AAAAAAAAAJ8/icCuH3p7VY0XsQCYH1nitt5kPcByh7tJQCLcB/s200/%25D0%259B%25D0%25B0%25D0%25BC%25D0%25B8%25D0%25BD%25D0%25B8%25D1%2580%25D0%25BE%25D0%25B2%25D0%25B0%25D0%25BD%25D0%25B8%25D0%25B5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41C" w:rsidRPr="0074141C" w:rsidTr="0074141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141C" w:rsidRPr="0074141C" w:rsidRDefault="0074141C" w:rsidP="007414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74141C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рис. 2</w:t>
            </w:r>
          </w:p>
        </w:tc>
      </w:tr>
    </w:tbl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74141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Ламинирование</w:t>
      </w:r>
      <w:proofErr w:type="spellEnd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Деталь изготавливается путем лазерной резки листовых материалов и последующего спекания листов (</w:t>
      </w:r>
      <w:proofErr w:type="spellStart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ламинирования</w:t>
      </w:r>
      <w:proofErr w:type="spellEnd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(рис.2).</w:t>
      </w: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141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Метод трехмерной печати</w:t>
      </w:r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это метод </w:t>
      </w:r>
      <w:proofErr w:type="spellStart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прототипирования</w:t>
      </w:r>
      <w:proofErr w:type="spellEnd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названный так из-за своей схожести с печатью на струйном, принтере, только вместо краски используется жидкое связующее вещество. На платформу наносят слой керамического порошка необходимой толщины. Затем происходит «печать» слоя: из сканирующей печатающей головки в требуемые точки модели поступает жидкое связующее вещество. Проникая в поры между частицами порошка, оно формирует из них жесткую структуру, образуя тело детали. После изготовления последнего слоя из полостей детали удаляют </w:t>
      </w:r>
      <w:proofErr w:type="spellStart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несклеенные</w:t>
      </w:r>
      <w:proofErr w:type="spellEnd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частицы порошка и проводят тепловую обработку для полного отверждения детали.</w:t>
      </w: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Методы послойного </w:t>
      </w:r>
      <w:proofErr w:type="spellStart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прототипирования</w:t>
      </w:r>
      <w:proofErr w:type="spellEnd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нашли широкое применение при изготовлении оснастки различных видов для технологических процессов литья (литейных форм, пресс-форм и литейных моделей), а также для измерения аэродинамических характеристик изделий и механических напряжений, возникающих в сложных деталях, и др.</w:t>
      </w: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Еще одна область применения </w:t>
      </w:r>
      <w:proofErr w:type="spellStart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прототипирования</w:t>
      </w:r>
      <w:proofErr w:type="spellEnd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медицина.</w:t>
      </w:r>
    </w:p>
    <w:p w:rsidR="0074141C" w:rsidRPr="0074141C" w:rsidRDefault="0074141C" w:rsidP="007414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4141C" w:rsidRPr="0074141C" w:rsidRDefault="0074141C" w:rsidP="0074141C">
      <w:pPr>
        <w:shd w:val="clear" w:color="auto" w:fill="FFFFFF"/>
        <w:spacing w:after="0" w:line="297" w:lineRule="atLeast"/>
        <w:ind w:firstLine="283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основе результатов компьютерных исследований пациента методами послойного </w:t>
      </w:r>
      <w:proofErr w:type="spellStart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прототипирования</w:t>
      </w:r>
      <w:proofErr w:type="spellEnd"/>
      <w:r w:rsidRPr="007414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изготовляют копии человеческих органов или костей, которые используются для моделирования хирургических операций и создания имплантата — органа или устройства, вживляемого в организм. Полученная модель позволяет хирургу лучше понять анатомические отклонения и отработать операционные действия, а также изготовить имплантат, идеально подходящий пациенту. Модели изготовляют из материалов, близких по своим свойствам к веществу копируемого объекта. Поэтому хирурги могут отрепетировать свои действия при операции, используя те же инструменты, что и в операционной. Это повышает точность хирургических манипуляций и сокращает длительность операции.</w:t>
      </w:r>
    </w:p>
    <w:p w:rsidR="003F1287" w:rsidRDefault="003F1287"/>
    <w:sectPr w:rsidR="003F1287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48"/>
    <w:rsid w:val="003F1287"/>
    <w:rsid w:val="0074141C"/>
    <w:rsid w:val="008033E8"/>
    <w:rsid w:val="00B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6E486-3608-4DE1-947B-A986B058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3.bp.blogspot.com/-Ejzdf_Oyr9A/WJNitMEILwI/AAAAAAAAAJ8/icCuH3p7VY0XsQCYH1nitt5kPcByh7tJQCLcB/s1600/%D0%9B%D0%B0%D0%BC%D0%B8%D0%BD%D0%B8%D1%80%D0%BE%D0%B2%D0%B0%D0%BD%D0%B8%D0%B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vcseIgepf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4.bp.blogspot.com/-gn4FIOa1SrA/WJNgUQMi4GI/AAAAAAAAAJw/N0tSWZe4qpYgF2QAg-gxehhMXLZfn9UkwCLcB/s1600/1+%D1%80%D0%B8%D1%81.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897</Words>
  <Characters>5117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2020-03-19T10:58:00Z</dcterms:created>
  <dcterms:modified xsi:type="dcterms:W3CDTF">2020-03-19T10:59:00Z</dcterms:modified>
</cp:coreProperties>
</file>