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6B" w:rsidRPr="0076646B" w:rsidRDefault="0076646B" w:rsidP="0076646B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Тема :</w:t>
      </w:r>
      <w:proofErr w:type="gramEnd"/>
      <w:r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 xml:space="preserve"> </w:t>
      </w:r>
      <w:r w:rsidRPr="0076646B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 xml:space="preserve"> Экологическое сознание и мораль в техногенном мире</w:t>
      </w:r>
    </w:p>
    <w:p w:rsidR="0076646B" w:rsidRPr="0076646B" w:rsidRDefault="0076646B" w:rsidP="0076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bookmarkStart w:id="0" w:name="_GoBack"/>
      <w:bookmarkEnd w:id="0"/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Мир природы — среда обитания человека. Он заинтересован в сохранении целостности, чистоты, гармонии в природе и предотвращении нарушений биологического взаимодействия и равновесия. Вместе с тем своей активной преобразующей деятельностью человек вмешивается в естественные процессы, нарушает их, использует богатства природы в своих интересах. Если эта деятельность протекает бесконтрольно, без учета экологических закономерностей и возобновления восстановимых ресурсов, биологическому балансу </w:t>
      </w:r>
      <w:proofErr w:type="gramStart"/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  природе</w:t>
      </w:r>
      <w:proofErr w:type="gramEnd"/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может быть нанесен непоправимый ущерб, порождающий процессы, угрожающие жизни человека. Существуют экологические </w:t>
      </w:r>
      <w:proofErr w:type="gramStart"/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проблемы,  как</w:t>
      </w:r>
      <w:proofErr w:type="gramEnd"/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общечеловеческого масштаба, так и региональные. Только усилиями всего мирового сообщества можно сохранить чистоту атмосферы, спасти от загрязнения Мировой океан, разумно регулировать использование земных недр, предотвращая их полное истощение. Вместе с тем каждая отдельная страна может и должна проявить заботу о сохранении окружающей среды в своем регионе: следить за состоянием чистоты воздуха, бороться с истреблением лесов, фауны и флоры, не загрязнять реки и водоемы, способствовать культуре земледелия и сохранению почвы.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Конституция Российской Федерации гарантирует нам это право.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Статья 42 Конституции РФ</w:t>
      </w: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lastRenderedPageBreak/>
        <w:t>Источник: </w:t>
      </w:r>
      <w:hyperlink r:id="rId4" w:tooltip="Статья 42 Конституции РФ с Комментариями" w:history="1">
        <w:r w:rsidRPr="0076646B">
          <w:rPr>
            <w:rFonts w:ascii="Times New Roman" w:eastAsia="Times New Roman" w:hAnsi="Times New Roman" w:cs="Times New Roman"/>
            <w:color w:val="888888"/>
            <w:sz w:val="36"/>
            <w:szCs w:val="36"/>
            <w:lang w:eastAsia="ru-RU"/>
          </w:rPr>
          <w:t>http://constrf.ru/razdel-1/glava-2/st-42-krf</w:t>
        </w:r>
      </w:hyperlink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«</w:t>
      </w:r>
      <w:r w:rsidRPr="0076646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Мусорная цивилизация</w:t>
      </w: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»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Arial" w:eastAsia="Times New Roman" w:hAnsi="Arial" w:cs="Arial"/>
          <w:noProof/>
          <w:color w:val="888888"/>
          <w:sz w:val="20"/>
          <w:szCs w:val="20"/>
          <w:lang w:eastAsia="ru-RU"/>
        </w:rPr>
        <w:drawing>
          <wp:inline distT="0" distB="0" distL="0" distR="0" wp14:anchorId="1BE02431" wp14:editId="372D29D5">
            <wp:extent cx="3810000" cy="2114550"/>
            <wp:effectExtent l="0" t="0" r="0" b="0"/>
            <wp:docPr id="1" name="Рисунок 1" descr="https://1.bp.blogspot.com/-gmpQtwQBUSY/WIDCNk9oC2I/AAAAAAAAAGc/Ow5AU3fsvnUh_UAMn5dNIScKfAqBBxQ5QCLcB/s400/musornaya-planeta-2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gmpQtwQBUSY/WIDCNk9oC2I/AAAAAAAAAGc/Ow5AU3fsvnUh_UAMn5dNIScKfAqBBxQ5QCLcB/s400/musornaya-planeta-2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За последнее десятилетие проблемы загрязнения окружающей среды приняли глобальный характер!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Наиболее «грязными» отраслями являются – энергетика, металлургия, химическая, целлюлозно-бумажная промышленность.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На каждого жителя России в среднем в год приходится 300-350 кг мусора, на жителя стран Западной Европы – 150-300 кг, США – 500-600 кг. Не случайно по отношению к нашему времени иногда применяют термин “мусорная цивилизация”.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Бурный научно-технический прогресс, безнравственное отношение к природным богатствам, нерациональное их использование привели к нарушению экологического равновесия, которое повлекло за собой последствия катастрофического характера в виде экологических кризисов и природных катастроф.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Наиболее серьёзными проблемами нашего </w:t>
      </w:r>
      <w:proofErr w:type="gramStart"/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времени  являются</w:t>
      </w:r>
      <w:proofErr w:type="gramEnd"/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: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-Загрязнение окружающей природной среды отходами;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Загрязнение мирового океана;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- Загрязнение атмосферы.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Экологическое сознание делает нормой для будущих участников производства строительство очистных сооружений, </w:t>
      </w: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lastRenderedPageBreak/>
        <w:t>восстановление лесов и плодородия почв, сохранение в неприкосновенности основных природных процессов, заказников и заповедников. 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Экологическое сознание заключается в развитии умения предсказания возможных последствий тех или иных действий человека в природе; к чему ведет нарушение экологических процессов; какие действия являются экологически нейтральными, а какие мероприятия необходимо провести для пользы природы. Экологическое прогнозирование является непременным условием грамотного планирования, размещения производительных сил и развития всего народного хозяйства.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Экологическая культура есть органическая неотъемлемая часть общей культуры, охватывающей те стороны мышления и деятельности человека, что соотносятся с природной средой, это показатель уровня развития человеческой цивилизации.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Признаком высокой экологической культуры является наличие определенных моральных и правовых норм.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Формирование личной ответственности, способности к сознательному и самостоятельному принятию обязательств перед природой и обществом, коллективом и самим собой, а </w:t>
      </w:r>
      <w:proofErr w:type="gramStart"/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так же</w:t>
      </w:r>
      <w:proofErr w:type="gramEnd"/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готовностью воплощения их в жизнь.</w:t>
      </w: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6646B" w:rsidRPr="0076646B" w:rsidRDefault="0076646B" w:rsidP="007664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6646B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Экологическая культура определяется как нравственно-духовная сфера жизнедеятельности человека, включающая в себя «систему взаимосвязанных элементов: экологическое сознание, экологическое отношение и экологическую деятельность», а также осознания неотвратимости наказания в виде юридических, административных, нравственных санкций со стороны общества, чувства вины, укоров совести.</w:t>
      </w:r>
    </w:p>
    <w:p w:rsidR="003F1287" w:rsidRDefault="003F1287"/>
    <w:sectPr w:rsidR="003F1287" w:rsidSect="008033E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5F"/>
    <w:rsid w:val="003F1287"/>
    <w:rsid w:val="0076646B"/>
    <w:rsid w:val="008033E8"/>
    <w:rsid w:val="00C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278BC-4BE9-4725-834B-C6C52512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1.bp.blogspot.com/-gmpQtwQBUSY/WIDCNk9oC2I/AAAAAAAAAGc/Ow5AU3fsvnUh_UAMn5dNIScKfAqBBxQ5QCLcB/s1600/musornaya-planeta-27.jpg" TargetMode="External"/><Relationship Id="rId4" Type="http://schemas.openxmlformats.org/officeDocument/2006/relationships/hyperlink" Target="http://constrf.ru/razdel-1/glava-2/st-42-k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2020-03-19T11:29:00Z</dcterms:created>
  <dcterms:modified xsi:type="dcterms:W3CDTF">2020-03-19T11:30:00Z</dcterms:modified>
</cp:coreProperties>
</file>