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8B" w:rsidRDefault="0098738B"/>
    <w:p w:rsidR="0098738B" w:rsidRDefault="0098738B"/>
    <w:tbl>
      <w:tblPr>
        <w:tblW w:w="9862" w:type="dxa"/>
        <w:tblInd w:w="-511" w:type="dxa"/>
        <w:tblCellMar>
          <w:top w:w="27" w:type="dxa"/>
          <w:left w:w="83" w:type="dxa"/>
          <w:right w:w="13" w:type="dxa"/>
        </w:tblCellMar>
        <w:tblLook w:val="04A0" w:firstRow="1" w:lastRow="0" w:firstColumn="1" w:lastColumn="0" w:noHBand="0" w:noVBand="1"/>
      </w:tblPr>
      <w:tblGrid>
        <w:gridCol w:w="1929"/>
        <w:gridCol w:w="5106"/>
        <w:gridCol w:w="1297"/>
        <w:gridCol w:w="1530"/>
      </w:tblGrid>
      <w:tr w:rsidR="0098738B" w:rsidTr="0098738B">
        <w:trPr>
          <w:trHeight w:val="326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738B" w:rsidRDefault="0098738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Тема 12. </w:t>
            </w:r>
            <w:r>
              <w:rPr>
                <w:szCs w:val="24"/>
              </w:rPr>
              <w:t>Защита нарушенных прав и судебный порядок разрешения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38B" w:rsidRDefault="0098738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Содержание учебного материала.</w:t>
            </w:r>
            <w:r>
              <w:rPr>
                <w:szCs w:val="24"/>
              </w:rPr>
              <w:t xml:space="preserve"> </w:t>
            </w:r>
          </w:p>
          <w:p w:rsidR="0098738B" w:rsidRDefault="0098738B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38B" w:rsidRDefault="0098738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38B" w:rsidRDefault="0098738B" w:rsidP="0098738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</w:tc>
      </w:tr>
      <w:tr w:rsidR="0098738B" w:rsidTr="0098738B">
        <w:trPr>
          <w:trHeight w:val="1663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38B" w:rsidRDefault="0098738B" w:rsidP="0098738B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38B" w:rsidRDefault="0098738B" w:rsidP="0098738B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Юридические механизмы защиты прав и свобод гражданина. Административный порядок обжалования актов или действий (бездействия) органов государственного управления и должностных лиц. Понятие правосудия, его принципы. Судебная система РФ, ее структура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738B" w:rsidRDefault="0098738B" w:rsidP="0098738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A2769">
              <w:rPr>
                <w:szCs w:val="24"/>
              </w:rPr>
              <w:t xml:space="preserve">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38B" w:rsidRDefault="0098738B" w:rsidP="0098738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98738B" w:rsidRDefault="0098738B" w:rsidP="0098738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98738B" w:rsidRDefault="0098738B" w:rsidP="0098738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98738B" w:rsidRDefault="0098738B" w:rsidP="0098738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 марта</w:t>
            </w:r>
          </w:p>
        </w:tc>
      </w:tr>
      <w:tr w:rsidR="0098738B" w:rsidTr="0098738B">
        <w:trPr>
          <w:trHeight w:val="1035"/>
        </w:trPr>
        <w:tc>
          <w:tcPr>
            <w:tcW w:w="19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38B" w:rsidRDefault="0098738B" w:rsidP="0098738B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38B" w:rsidRDefault="0098738B" w:rsidP="0098738B">
            <w:pPr>
              <w:spacing w:after="0" w:line="240" w:lineRule="auto"/>
              <w:ind w:left="0" w:right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Иск. Исковая давность. Форма искового заявления. Порядок рассмотрения судебных споров.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38B" w:rsidRDefault="0098738B" w:rsidP="0098738B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A2769">
              <w:rPr>
                <w:szCs w:val="24"/>
              </w:rPr>
              <w:t xml:space="preserve">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8B" w:rsidRDefault="0098738B" w:rsidP="0098738B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</w:p>
          <w:p w:rsidR="0098738B" w:rsidRDefault="0098738B" w:rsidP="0098738B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02 апреля</w:t>
            </w:r>
          </w:p>
        </w:tc>
      </w:tr>
    </w:tbl>
    <w:p w:rsidR="00207DA2" w:rsidRDefault="00207DA2"/>
    <w:p w:rsidR="005A2769" w:rsidRPr="005A2769" w:rsidRDefault="005A2769" w:rsidP="005A2769">
      <w:pPr>
        <w:rPr>
          <w:b/>
        </w:rPr>
      </w:pPr>
      <w:r w:rsidRPr="005A2769">
        <w:rPr>
          <w:b/>
        </w:rPr>
        <w:t xml:space="preserve">Задание: </w:t>
      </w:r>
    </w:p>
    <w:p w:rsidR="005A2769" w:rsidRDefault="005A2769" w:rsidP="005A2769">
      <w:r>
        <w:t>1. Выполнить конспект лекций по темам и отправить фотоотчет по адресу электронной почты преподавателю</w:t>
      </w:r>
      <w:r>
        <w:t xml:space="preserve"> </w:t>
      </w:r>
      <w:r w:rsidRPr="005A2769">
        <w:t xml:space="preserve">  </w:t>
      </w:r>
      <w:r>
        <w:rPr>
          <w:lang w:val="en-US"/>
        </w:rPr>
        <w:t xml:space="preserve">- </w:t>
      </w:r>
      <w:hyperlink r:id="rId5" w:history="1">
        <w:r w:rsidRPr="00D17AA8">
          <w:rPr>
            <w:rStyle w:val="a3"/>
            <w:lang w:val="en-US"/>
          </w:rPr>
          <w:t>shatravka</w:t>
        </w:r>
        <w:r w:rsidRPr="005A2769">
          <w:rPr>
            <w:rStyle w:val="a3"/>
          </w:rPr>
          <w:t>@</w:t>
        </w:r>
        <w:r w:rsidRPr="00D17AA8">
          <w:rPr>
            <w:rStyle w:val="a3"/>
            <w:lang w:val="en-US"/>
          </w:rPr>
          <w:t>mail</w:t>
        </w:r>
        <w:r w:rsidRPr="005A2769">
          <w:rPr>
            <w:rStyle w:val="a3"/>
          </w:rPr>
          <w:t>.</w:t>
        </w:r>
        <w:proofErr w:type="spellStart"/>
        <w:r w:rsidRPr="00D17AA8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5A2769" w:rsidRPr="00A6692E" w:rsidRDefault="005A2769" w:rsidP="005A2769">
      <w:pPr>
        <w:spacing w:after="0" w:line="259" w:lineRule="auto"/>
        <w:ind w:left="0" w:right="0" w:firstLine="284"/>
        <w:jc w:val="left"/>
        <w:rPr>
          <w:sz w:val="12"/>
          <w:szCs w:val="12"/>
        </w:rPr>
      </w:pPr>
    </w:p>
    <w:p w:rsidR="00476C29" w:rsidRDefault="00476C29" w:rsidP="00B179C9">
      <w:pPr>
        <w:spacing w:after="0"/>
        <w:ind w:left="0" w:firstLine="0"/>
        <w:rPr>
          <w:b/>
        </w:rPr>
      </w:pPr>
    </w:p>
    <w:p w:rsidR="005A2769" w:rsidRPr="00B179C9" w:rsidRDefault="00B179C9" w:rsidP="00B179C9">
      <w:pPr>
        <w:spacing w:after="0"/>
        <w:ind w:left="0" w:firstLine="0"/>
        <w:rPr>
          <w:b/>
        </w:rPr>
      </w:pPr>
      <w:r w:rsidRPr="00B179C9">
        <w:rPr>
          <w:b/>
        </w:rPr>
        <w:t>Литература:</w:t>
      </w:r>
    </w:p>
    <w:p w:rsidR="00B179C9" w:rsidRPr="00B179C9" w:rsidRDefault="00B179C9" w:rsidP="00B179C9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</w:pPr>
      <w:r w:rsidRPr="00B179C9">
        <w:t>Анисимов, А. П.  Правовое обеспечение профессиональной деятельности: учебник и практикум для среднего профессионального образования / А. П. Анисимов, А. Я. Рыженков, А. Ю. </w:t>
      </w:r>
      <w:proofErr w:type="spellStart"/>
      <w:proofErr w:type="gramStart"/>
      <w:r w:rsidRPr="00B179C9">
        <w:t>Чикильдина</w:t>
      </w:r>
      <w:proofErr w:type="spellEnd"/>
      <w:r w:rsidRPr="00B179C9">
        <w:t> ;</w:t>
      </w:r>
      <w:proofErr w:type="gramEnd"/>
      <w:r w:rsidRPr="00B179C9">
        <w:t xml:space="preserve"> под редакцией А. Я. </w:t>
      </w:r>
      <w:proofErr w:type="spellStart"/>
      <w:r w:rsidRPr="00B179C9">
        <w:t>Рыженкова</w:t>
      </w:r>
      <w:proofErr w:type="spellEnd"/>
      <w:r w:rsidRPr="00B179C9">
        <w:t xml:space="preserve">. — 4-е изд., </w:t>
      </w:r>
      <w:proofErr w:type="spellStart"/>
      <w:r w:rsidRPr="00B179C9">
        <w:t>перераб</w:t>
      </w:r>
      <w:proofErr w:type="spellEnd"/>
      <w:proofErr w:type="gramStart"/>
      <w:r w:rsidRPr="00B179C9">
        <w:t>.</w:t>
      </w:r>
      <w:proofErr w:type="gramEnd"/>
      <w:r w:rsidRPr="00B179C9">
        <w:t xml:space="preserve"> и доп. — Москва: Издательство </w:t>
      </w:r>
      <w:proofErr w:type="spellStart"/>
      <w:r w:rsidRPr="00B179C9">
        <w:t>Юрайт</w:t>
      </w:r>
      <w:proofErr w:type="spellEnd"/>
      <w:r w:rsidRPr="00B179C9">
        <w:t xml:space="preserve">, 2020. — 317 с. — (Профессиональное образование). — ISBN 978-5-534-07095-8. — </w:t>
      </w:r>
      <w:proofErr w:type="gramStart"/>
      <w:r w:rsidRPr="00B179C9">
        <w:t>Текст :</w:t>
      </w:r>
      <w:proofErr w:type="gramEnd"/>
      <w:r w:rsidRPr="00B179C9">
        <w:t xml:space="preserve"> электронный // ЭБС </w:t>
      </w:r>
      <w:proofErr w:type="spellStart"/>
      <w:r w:rsidRPr="00B179C9">
        <w:t>Юрайт</w:t>
      </w:r>
      <w:proofErr w:type="spellEnd"/>
      <w:r w:rsidRPr="00B179C9">
        <w:t xml:space="preserve"> [сайт]. — URL: https://urait.ru/bcode/454031 (дата обращения: 26.03.2020).</w:t>
      </w:r>
    </w:p>
    <w:p w:rsidR="00476C29" w:rsidRDefault="00476C29" w:rsidP="00B179C9">
      <w:pPr>
        <w:spacing w:after="0"/>
        <w:ind w:left="0" w:firstLine="0"/>
        <w:rPr>
          <w:b/>
        </w:rPr>
      </w:pPr>
    </w:p>
    <w:p w:rsidR="00B179C9" w:rsidRPr="00B179C9" w:rsidRDefault="00B179C9" w:rsidP="00B179C9">
      <w:pPr>
        <w:spacing w:after="0"/>
        <w:ind w:left="0" w:firstLine="0"/>
        <w:rPr>
          <w:b/>
        </w:rPr>
      </w:pPr>
      <w:bookmarkStart w:id="0" w:name="_GoBack"/>
      <w:bookmarkEnd w:id="0"/>
      <w:r w:rsidRPr="00B179C9">
        <w:rPr>
          <w:b/>
        </w:rPr>
        <w:t>Дополнительные интернет -ресурсы:</w:t>
      </w:r>
    </w:p>
    <w:p w:rsidR="005A2769" w:rsidRDefault="005A2769" w:rsidP="00B179C9">
      <w:pPr>
        <w:numPr>
          <w:ilvl w:val="0"/>
          <w:numId w:val="2"/>
        </w:numPr>
        <w:spacing w:after="0" w:line="268" w:lineRule="auto"/>
        <w:ind w:left="0" w:firstLine="0"/>
      </w:pPr>
      <w:r w:rsidRPr="00A6692E">
        <w:t>ЭБС «Академия»</w:t>
      </w:r>
      <w:r>
        <w:t xml:space="preserve"> </w:t>
      </w:r>
    </w:p>
    <w:p w:rsidR="005A2769" w:rsidRPr="00A6692E" w:rsidRDefault="005A2769" w:rsidP="00B179C9">
      <w:pPr>
        <w:numPr>
          <w:ilvl w:val="0"/>
          <w:numId w:val="2"/>
        </w:numPr>
        <w:spacing w:after="0" w:line="268" w:lineRule="auto"/>
        <w:ind w:left="0" w:firstLine="0"/>
      </w:pPr>
      <w:r>
        <w:t>ЭБС «</w:t>
      </w:r>
      <w:proofErr w:type="spellStart"/>
      <w:r>
        <w:t>Юрайт</w:t>
      </w:r>
      <w:proofErr w:type="spellEnd"/>
      <w:r>
        <w:t>»</w:t>
      </w:r>
    </w:p>
    <w:p w:rsidR="005A2769" w:rsidRPr="00B179C9" w:rsidRDefault="005A2769" w:rsidP="00B179C9">
      <w:pPr>
        <w:ind w:left="0" w:firstLine="0"/>
      </w:pPr>
    </w:p>
    <w:p w:rsidR="005A2769" w:rsidRDefault="005A2769" w:rsidP="00B179C9">
      <w:pPr>
        <w:ind w:left="0" w:firstLine="0"/>
      </w:pPr>
    </w:p>
    <w:sectPr w:rsidR="005A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6145C"/>
    <w:multiLevelType w:val="hybridMultilevel"/>
    <w:tmpl w:val="863C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33A4F"/>
    <w:multiLevelType w:val="multilevel"/>
    <w:tmpl w:val="5BE0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23643"/>
    <w:multiLevelType w:val="multilevel"/>
    <w:tmpl w:val="CBA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80C37"/>
    <w:multiLevelType w:val="multilevel"/>
    <w:tmpl w:val="8AC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65FDC"/>
    <w:multiLevelType w:val="multilevel"/>
    <w:tmpl w:val="67409D8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4032169"/>
    <w:multiLevelType w:val="hybridMultilevel"/>
    <w:tmpl w:val="9ABC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A2DB2"/>
    <w:multiLevelType w:val="hybridMultilevel"/>
    <w:tmpl w:val="9274ECCC"/>
    <w:lvl w:ilvl="0" w:tplc="01E4D022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6F0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8D4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690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628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4B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AA1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4B2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07C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BF"/>
    <w:rsid w:val="00207DA2"/>
    <w:rsid w:val="00476C29"/>
    <w:rsid w:val="005A2769"/>
    <w:rsid w:val="005E421B"/>
    <w:rsid w:val="0098738B"/>
    <w:rsid w:val="00B179C9"/>
    <w:rsid w:val="00E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E57A-CA03-499D-BDFF-1CF2B0A0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8B"/>
    <w:pPr>
      <w:spacing w:after="11" w:line="266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qFormat/>
    <w:rsid w:val="0098738B"/>
    <w:pPr>
      <w:keepNext/>
      <w:keepLines/>
      <w:numPr>
        <w:numId w:val="1"/>
      </w:numPr>
      <w:spacing w:after="2" w:line="268" w:lineRule="auto"/>
      <w:ind w:left="10" w:righ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heading 2"/>
    <w:next w:val="a"/>
    <w:link w:val="20"/>
    <w:semiHidden/>
    <w:unhideWhenUsed/>
    <w:qFormat/>
    <w:rsid w:val="0098738B"/>
    <w:pPr>
      <w:keepNext/>
      <w:keepLines/>
      <w:numPr>
        <w:ilvl w:val="1"/>
        <w:numId w:val="1"/>
      </w:numPr>
      <w:spacing w:after="2" w:line="268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38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38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TableParagraph">
    <w:name w:val="Table Paragraph"/>
    <w:basedOn w:val="a"/>
    <w:rsid w:val="0098738B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eastAsia="Calibri"/>
      <w:color w:val="auto"/>
      <w:sz w:val="22"/>
      <w:lang w:eastAsia="ru-RU"/>
    </w:rPr>
  </w:style>
  <w:style w:type="character" w:styleId="a3">
    <w:name w:val="Hyperlink"/>
    <w:basedOn w:val="a0"/>
    <w:uiPriority w:val="99"/>
    <w:unhideWhenUsed/>
    <w:rsid w:val="005A2769"/>
    <w:rPr>
      <w:color w:val="0563C1" w:themeColor="hyperlink"/>
      <w:u w:val="single"/>
    </w:rPr>
  </w:style>
  <w:style w:type="character" w:customStyle="1" w:styleId="books-listname">
    <w:name w:val="books-list__name"/>
    <w:basedOn w:val="a0"/>
    <w:rsid w:val="00B179C9"/>
  </w:style>
  <w:style w:type="character" w:customStyle="1" w:styleId="book-griff">
    <w:name w:val="book-griff"/>
    <w:basedOn w:val="a0"/>
    <w:rsid w:val="00B179C9"/>
  </w:style>
  <w:style w:type="character" w:customStyle="1" w:styleId="books-listschools-title">
    <w:name w:val="books-list__schools-title"/>
    <w:basedOn w:val="a0"/>
    <w:rsid w:val="00B179C9"/>
  </w:style>
  <w:style w:type="paragraph" w:styleId="a4">
    <w:name w:val="List Paragraph"/>
    <w:basedOn w:val="a"/>
    <w:uiPriority w:val="34"/>
    <w:qFormat/>
    <w:rsid w:val="00B1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5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4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5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11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5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tra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2020-03-26T08:44:00Z</dcterms:created>
  <dcterms:modified xsi:type="dcterms:W3CDTF">2020-03-26T09:46:00Z</dcterms:modified>
</cp:coreProperties>
</file>