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D4A07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B32">
        <w:rPr>
          <w:rFonts w:ascii="Times New Roman" w:hAnsi="Times New Roman" w:cs="Times New Roman"/>
          <w:b/>
          <w:bCs/>
          <w:sz w:val="28"/>
          <w:szCs w:val="28"/>
        </w:rPr>
        <w:t>Фотоэффект. Уравнение Эйнштейна</w:t>
      </w:r>
    </w:p>
    <w:p w14:paraId="4D35DB8D" w14:textId="192491D1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6349DC5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5B32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#1</w:t>
      </w:r>
    </w:p>
    <w:p w14:paraId="4B955779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65B32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14:paraId="3B498CAE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B32">
        <w:rPr>
          <w:rFonts w:ascii="Times New Roman" w:hAnsi="Times New Roman" w:cs="Times New Roman"/>
          <w:sz w:val="28"/>
          <w:szCs w:val="28"/>
        </w:rPr>
        <w:t>Из какого условия определяется красная граница фотоэффекта?</w:t>
      </w:r>
    </w:p>
    <w:p w14:paraId="0FA6D33E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02B7CF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65B32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14:paraId="19524237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B32">
        <w:rPr>
          <w:rFonts w:ascii="Times New Roman" w:hAnsi="Times New Roman" w:cs="Times New Roman"/>
          <w:sz w:val="28"/>
          <w:szCs w:val="28"/>
        </w:rPr>
        <w:t xml:space="preserve">1) </w:t>
      </w:r>
      <w:r w:rsidRPr="00B65B32">
        <w:rPr>
          <w:rFonts w:ascii="Times New Roman" w:hAnsi="Times New Roman" w:cs="Times New Roman"/>
          <w:i/>
          <w:iCs/>
          <w:sz w:val="28"/>
          <w:szCs w:val="28"/>
          <w:lang w:val="en-US"/>
        </w:rPr>
        <w:t>v</w:t>
      </w:r>
      <w:r w:rsidRPr="00B65B3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65B32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B65B32">
        <w:rPr>
          <w:rFonts w:ascii="Times New Roman" w:hAnsi="Times New Roman" w:cs="Times New Roman"/>
          <w:sz w:val="28"/>
          <w:szCs w:val="28"/>
          <w:vertAlign w:val="subscript"/>
        </w:rPr>
        <w:t>вых</w:t>
      </w:r>
      <w:proofErr w:type="spellEnd"/>
      <w:r w:rsidRPr="00B65B32">
        <w:rPr>
          <w:rFonts w:ascii="Times New Roman" w:hAnsi="Times New Roman" w:cs="Times New Roman"/>
          <w:sz w:val="28"/>
          <w:szCs w:val="28"/>
        </w:rPr>
        <w:t xml:space="preserve"> * </w:t>
      </w:r>
      <w:r w:rsidRPr="00B65B32">
        <w:rPr>
          <w:rFonts w:ascii="Times New Roman" w:hAnsi="Times New Roman" w:cs="Times New Roman"/>
          <w:i/>
          <w:iCs/>
          <w:sz w:val="28"/>
          <w:szCs w:val="28"/>
          <w:lang w:val="en-US"/>
        </w:rPr>
        <w:t>h</w:t>
      </w:r>
    </w:p>
    <w:p w14:paraId="03C2EC6F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B32">
        <w:rPr>
          <w:rFonts w:ascii="Times New Roman" w:hAnsi="Times New Roman" w:cs="Times New Roman"/>
          <w:sz w:val="28"/>
          <w:szCs w:val="28"/>
        </w:rPr>
        <w:t xml:space="preserve">2) </w:t>
      </w:r>
      <w:r w:rsidRPr="00B65B32">
        <w:rPr>
          <w:rFonts w:ascii="Times New Roman" w:hAnsi="Times New Roman" w:cs="Times New Roman"/>
          <w:i/>
          <w:iCs/>
          <w:sz w:val="28"/>
          <w:szCs w:val="28"/>
          <w:lang w:val="en-US"/>
        </w:rPr>
        <w:t>v</w:t>
      </w:r>
      <w:r w:rsidRPr="00B65B32">
        <w:rPr>
          <w:rFonts w:ascii="Times New Roman" w:hAnsi="Times New Roman" w:cs="Times New Roman"/>
          <w:sz w:val="28"/>
          <w:szCs w:val="28"/>
        </w:rPr>
        <w:t xml:space="preserve"> = 2</w:t>
      </w:r>
      <w:r w:rsidRPr="00B65B32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B65B32">
        <w:rPr>
          <w:rFonts w:ascii="Times New Roman" w:hAnsi="Times New Roman" w:cs="Times New Roman"/>
          <w:sz w:val="28"/>
          <w:szCs w:val="28"/>
          <w:vertAlign w:val="subscript"/>
        </w:rPr>
        <w:t>вых</w:t>
      </w:r>
      <w:r w:rsidRPr="00B65B32">
        <w:rPr>
          <w:rFonts w:ascii="Times New Roman" w:hAnsi="Times New Roman" w:cs="Times New Roman"/>
          <w:sz w:val="28"/>
          <w:szCs w:val="28"/>
        </w:rPr>
        <w:t xml:space="preserve"> / </w:t>
      </w:r>
      <w:r w:rsidRPr="00B65B32">
        <w:rPr>
          <w:rFonts w:ascii="Times New Roman" w:hAnsi="Times New Roman" w:cs="Times New Roman"/>
          <w:i/>
          <w:iCs/>
          <w:sz w:val="28"/>
          <w:szCs w:val="28"/>
          <w:lang w:val="en-US"/>
        </w:rPr>
        <w:t>h</w:t>
      </w:r>
    </w:p>
    <w:p w14:paraId="67F5177E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B32">
        <w:rPr>
          <w:rFonts w:ascii="Times New Roman" w:hAnsi="Times New Roman" w:cs="Times New Roman"/>
          <w:sz w:val="28"/>
          <w:szCs w:val="28"/>
        </w:rPr>
        <w:t xml:space="preserve">3) </w:t>
      </w:r>
      <w:r w:rsidRPr="00B65B32">
        <w:rPr>
          <w:rFonts w:ascii="Times New Roman" w:hAnsi="Times New Roman" w:cs="Times New Roman"/>
          <w:i/>
          <w:iCs/>
          <w:sz w:val="28"/>
          <w:szCs w:val="28"/>
          <w:lang w:val="en-US"/>
        </w:rPr>
        <w:t>v</w:t>
      </w:r>
      <w:r w:rsidRPr="00B65B3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65B32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B65B32">
        <w:rPr>
          <w:rFonts w:ascii="Times New Roman" w:hAnsi="Times New Roman" w:cs="Times New Roman"/>
          <w:sz w:val="28"/>
          <w:szCs w:val="28"/>
          <w:vertAlign w:val="subscript"/>
        </w:rPr>
        <w:t>вых</w:t>
      </w:r>
      <w:proofErr w:type="spellEnd"/>
      <w:r w:rsidRPr="00B65B32">
        <w:rPr>
          <w:rFonts w:ascii="Times New Roman" w:hAnsi="Times New Roman" w:cs="Times New Roman"/>
          <w:sz w:val="28"/>
          <w:szCs w:val="28"/>
        </w:rPr>
        <w:t xml:space="preserve"> / 2</w:t>
      </w:r>
      <w:r w:rsidRPr="00B65B32">
        <w:rPr>
          <w:rFonts w:ascii="Times New Roman" w:hAnsi="Times New Roman" w:cs="Times New Roman"/>
          <w:i/>
          <w:iCs/>
          <w:sz w:val="28"/>
          <w:szCs w:val="28"/>
          <w:lang w:val="en-US"/>
        </w:rPr>
        <w:t>h</w:t>
      </w:r>
    </w:p>
    <w:p w14:paraId="40932D51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65B32">
        <w:rPr>
          <w:rFonts w:ascii="Times New Roman" w:hAnsi="Times New Roman" w:cs="Times New Roman"/>
          <w:sz w:val="28"/>
          <w:szCs w:val="28"/>
        </w:rPr>
        <w:t xml:space="preserve">4) </w:t>
      </w:r>
      <w:r w:rsidRPr="00B65B32">
        <w:rPr>
          <w:rFonts w:ascii="Times New Roman" w:hAnsi="Times New Roman" w:cs="Times New Roman"/>
          <w:i/>
          <w:iCs/>
          <w:sz w:val="28"/>
          <w:szCs w:val="28"/>
          <w:lang w:val="en-US"/>
        </w:rPr>
        <w:t>v</w:t>
      </w:r>
      <w:r w:rsidRPr="00B65B3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65B32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B65B32">
        <w:rPr>
          <w:rFonts w:ascii="Times New Roman" w:hAnsi="Times New Roman" w:cs="Times New Roman"/>
          <w:sz w:val="28"/>
          <w:szCs w:val="28"/>
          <w:vertAlign w:val="subscript"/>
        </w:rPr>
        <w:t>вых</w:t>
      </w:r>
      <w:proofErr w:type="spellEnd"/>
      <w:r w:rsidRPr="00B65B32">
        <w:rPr>
          <w:rFonts w:ascii="Times New Roman" w:hAnsi="Times New Roman" w:cs="Times New Roman"/>
          <w:sz w:val="28"/>
          <w:szCs w:val="28"/>
        </w:rPr>
        <w:t xml:space="preserve"> / </w:t>
      </w:r>
      <w:r w:rsidRPr="00B65B32">
        <w:rPr>
          <w:rFonts w:ascii="Times New Roman" w:hAnsi="Times New Roman" w:cs="Times New Roman"/>
          <w:i/>
          <w:iCs/>
          <w:sz w:val="28"/>
          <w:szCs w:val="28"/>
          <w:lang w:val="en-US"/>
        </w:rPr>
        <w:t>h</w:t>
      </w:r>
    </w:p>
    <w:p w14:paraId="693E4F85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7D8C04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5B32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#2</w:t>
      </w:r>
    </w:p>
    <w:p w14:paraId="6971421A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65B32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14:paraId="3901D8AE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B32">
        <w:rPr>
          <w:rFonts w:ascii="Times New Roman" w:hAnsi="Times New Roman" w:cs="Times New Roman"/>
          <w:sz w:val="28"/>
          <w:szCs w:val="28"/>
        </w:rPr>
        <w:t>Исходя из уравнения Эйнштейна для фотоэффекта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5B32">
        <w:rPr>
          <w:rFonts w:ascii="Times New Roman" w:hAnsi="Times New Roman" w:cs="Times New Roman"/>
          <w:sz w:val="28"/>
          <w:szCs w:val="28"/>
        </w:rPr>
        <w:t xml:space="preserve"> можно сделать вывод о том, что максимальная кинетическая энергия фотоэлектронов</w:t>
      </w:r>
    </w:p>
    <w:p w14:paraId="16E26102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B03C62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65B32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14:paraId="550926FC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B32">
        <w:rPr>
          <w:rFonts w:ascii="Times New Roman" w:hAnsi="Times New Roman" w:cs="Times New Roman"/>
          <w:sz w:val="28"/>
          <w:szCs w:val="28"/>
        </w:rPr>
        <w:t>1) линейно убывает при увеличении частоты падающего света</w:t>
      </w:r>
    </w:p>
    <w:p w14:paraId="5B2971E7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B32">
        <w:rPr>
          <w:rFonts w:ascii="Times New Roman" w:hAnsi="Times New Roman" w:cs="Times New Roman"/>
          <w:sz w:val="28"/>
          <w:szCs w:val="28"/>
        </w:rPr>
        <w:t>2) линейно возрастает при увеличении частоты падающего света</w:t>
      </w:r>
    </w:p>
    <w:p w14:paraId="60039B62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B32">
        <w:rPr>
          <w:rFonts w:ascii="Times New Roman" w:hAnsi="Times New Roman" w:cs="Times New Roman"/>
          <w:sz w:val="28"/>
          <w:szCs w:val="28"/>
        </w:rPr>
        <w:t>3) не зависит от частоты падающего света</w:t>
      </w:r>
    </w:p>
    <w:p w14:paraId="056CF119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B32">
        <w:rPr>
          <w:rFonts w:ascii="Times New Roman" w:hAnsi="Times New Roman" w:cs="Times New Roman"/>
          <w:sz w:val="28"/>
          <w:szCs w:val="28"/>
        </w:rPr>
        <w:t>4) квадратично возрастает при увеличении частоты падающего света</w:t>
      </w:r>
    </w:p>
    <w:p w14:paraId="3F69EE2D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E300A0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5B32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#3</w:t>
      </w:r>
    </w:p>
    <w:p w14:paraId="689BD084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65B32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14:paraId="3C9B425A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B32">
        <w:rPr>
          <w:rFonts w:ascii="Times New Roman" w:hAnsi="Times New Roman" w:cs="Times New Roman"/>
          <w:sz w:val="28"/>
          <w:szCs w:val="28"/>
        </w:rPr>
        <w:t>Фотоэффектом называется</w:t>
      </w:r>
    </w:p>
    <w:p w14:paraId="2B4D4DD7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AFEE19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65B32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14:paraId="2B4E0961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B32">
        <w:rPr>
          <w:rFonts w:ascii="Times New Roman" w:hAnsi="Times New Roman" w:cs="Times New Roman"/>
          <w:sz w:val="28"/>
          <w:szCs w:val="28"/>
        </w:rPr>
        <w:t>1) вырывание нейтронов из вещества по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65B32">
        <w:rPr>
          <w:rFonts w:ascii="Times New Roman" w:hAnsi="Times New Roman" w:cs="Times New Roman"/>
          <w:sz w:val="28"/>
          <w:szCs w:val="28"/>
        </w:rPr>
        <w:t xml:space="preserve"> действием света.</w:t>
      </w:r>
    </w:p>
    <w:p w14:paraId="6BCA8EF9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B32">
        <w:rPr>
          <w:rFonts w:ascii="Times New Roman" w:hAnsi="Times New Roman" w:cs="Times New Roman"/>
          <w:sz w:val="28"/>
          <w:szCs w:val="28"/>
        </w:rPr>
        <w:t>2) вырывание электронов из вещества по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65B32">
        <w:rPr>
          <w:rFonts w:ascii="Times New Roman" w:hAnsi="Times New Roman" w:cs="Times New Roman"/>
          <w:sz w:val="28"/>
          <w:szCs w:val="28"/>
        </w:rPr>
        <w:t xml:space="preserve"> действием нагревания</w:t>
      </w:r>
    </w:p>
    <w:p w14:paraId="54DBE443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B32">
        <w:rPr>
          <w:rFonts w:ascii="Times New Roman" w:hAnsi="Times New Roman" w:cs="Times New Roman"/>
          <w:sz w:val="28"/>
          <w:szCs w:val="28"/>
        </w:rPr>
        <w:t>3) вырывание электронов из вещества по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65B32">
        <w:rPr>
          <w:rFonts w:ascii="Times New Roman" w:hAnsi="Times New Roman" w:cs="Times New Roman"/>
          <w:sz w:val="28"/>
          <w:szCs w:val="28"/>
        </w:rPr>
        <w:t xml:space="preserve"> действием света.</w:t>
      </w:r>
    </w:p>
    <w:p w14:paraId="12D0B748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B32">
        <w:rPr>
          <w:rFonts w:ascii="Times New Roman" w:hAnsi="Times New Roman" w:cs="Times New Roman"/>
          <w:sz w:val="28"/>
          <w:szCs w:val="28"/>
        </w:rPr>
        <w:t>4) вырывание протонов из вещества по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65B32">
        <w:rPr>
          <w:rFonts w:ascii="Times New Roman" w:hAnsi="Times New Roman" w:cs="Times New Roman"/>
          <w:sz w:val="28"/>
          <w:szCs w:val="28"/>
        </w:rPr>
        <w:t xml:space="preserve"> действием света.</w:t>
      </w:r>
    </w:p>
    <w:p w14:paraId="6C140FEF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B4284D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5B32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#4</w:t>
      </w:r>
    </w:p>
    <w:p w14:paraId="127B0225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65B32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14:paraId="140DF5B3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B32">
        <w:rPr>
          <w:rFonts w:ascii="Times New Roman" w:hAnsi="Times New Roman" w:cs="Times New Roman"/>
          <w:sz w:val="28"/>
          <w:szCs w:val="28"/>
        </w:rPr>
        <w:t>Уравнение Эйнштейна для фотоэффекта имеет вид</w:t>
      </w:r>
    </w:p>
    <w:p w14:paraId="7697869A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13B317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65B32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14:paraId="44CA379F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B32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B65B32">
        <w:rPr>
          <w:rFonts w:ascii="Times New Roman" w:hAnsi="Times New Roman" w:cs="Times New Roman"/>
          <w:i/>
          <w:iCs/>
          <w:sz w:val="28"/>
          <w:szCs w:val="28"/>
          <w:lang w:val="en-US"/>
        </w:rPr>
        <w:t>hv</w:t>
      </w:r>
      <w:proofErr w:type="spellEnd"/>
      <w:r w:rsidRPr="00B65B32"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w:r w:rsidRPr="00B65B32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proofErr w:type="spellStart"/>
      <w:r w:rsidRPr="00B65B32">
        <w:rPr>
          <w:rFonts w:ascii="Times New Roman" w:hAnsi="Times New Roman" w:cs="Times New Roman"/>
          <w:sz w:val="28"/>
          <w:szCs w:val="28"/>
          <w:vertAlign w:val="subscript"/>
        </w:rPr>
        <w:t>вых</w:t>
      </w:r>
      <w:proofErr w:type="spellEnd"/>
      <w:r w:rsidRPr="00B65B32">
        <w:rPr>
          <w:rFonts w:ascii="Times New Roman" w:hAnsi="Times New Roman" w:cs="Times New Roman"/>
          <w:i/>
          <w:iCs/>
          <w:sz w:val="28"/>
          <w:szCs w:val="28"/>
        </w:rPr>
        <w:t xml:space="preserve"> + </w:t>
      </w:r>
      <w:r w:rsidRPr="00B65B32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B65B3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65B3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65B32">
        <w:rPr>
          <w:rFonts w:ascii="Times New Roman" w:hAnsi="Times New Roman" w:cs="Times New Roman"/>
          <w:sz w:val="28"/>
          <w:szCs w:val="28"/>
        </w:rPr>
        <w:t>/2</w:t>
      </w:r>
    </w:p>
    <w:p w14:paraId="1CC4A66E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B32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B65B32">
        <w:rPr>
          <w:rFonts w:ascii="Times New Roman" w:hAnsi="Times New Roman" w:cs="Times New Roman"/>
          <w:i/>
          <w:iCs/>
          <w:sz w:val="28"/>
          <w:szCs w:val="28"/>
          <w:lang w:val="en-US"/>
        </w:rPr>
        <w:t>hv</w:t>
      </w:r>
      <w:proofErr w:type="spellEnd"/>
      <w:r w:rsidRPr="00B65B32"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w:r w:rsidRPr="00B65B32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proofErr w:type="spellStart"/>
      <w:r w:rsidRPr="00B65B32">
        <w:rPr>
          <w:rFonts w:ascii="Times New Roman" w:hAnsi="Times New Roman" w:cs="Times New Roman"/>
          <w:sz w:val="28"/>
          <w:szCs w:val="28"/>
          <w:vertAlign w:val="subscript"/>
        </w:rPr>
        <w:t>вых</w:t>
      </w:r>
      <w:proofErr w:type="spellEnd"/>
      <w:r w:rsidRPr="00B65B32">
        <w:rPr>
          <w:rFonts w:ascii="Times New Roman" w:hAnsi="Times New Roman" w:cs="Times New Roman"/>
          <w:i/>
          <w:iCs/>
          <w:sz w:val="28"/>
          <w:szCs w:val="28"/>
        </w:rPr>
        <w:t xml:space="preserve"> + </w:t>
      </w:r>
      <w:r w:rsidRPr="00B65B32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B65B3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65B32">
        <w:rPr>
          <w:rFonts w:ascii="Times New Roman" w:hAnsi="Times New Roman" w:cs="Times New Roman"/>
          <w:sz w:val="28"/>
          <w:szCs w:val="28"/>
        </w:rPr>
        <w:t>/2</w:t>
      </w:r>
    </w:p>
    <w:p w14:paraId="3F31915E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B32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B65B32">
        <w:rPr>
          <w:rFonts w:ascii="Times New Roman" w:hAnsi="Times New Roman" w:cs="Times New Roman"/>
          <w:i/>
          <w:iCs/>
          <w:sz w:val="28"/>
          <w:szCs w:val="28"/>
          <w:lang w:val="en-US"/>
        </w:rPr>
        <w:t>hv</w:t>
      </w:r>
      <w:proofErr w:type="spellEnd"/>
      <w:r w:rsidRPr="00B65B32"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w:r w:rsidRPr="00B65B32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proofErr w:type="spellStart"/>
      <w:r w:rsidRPr="00B65B32">
        <w:rPr>
          <w:rFonts w:ascii="Times New Roman" w:hAnsi="Times New Roman" w:cs="Times New Roman"/>
          <w:sz w:val="28"/>
          <w:szCs w:val="28"/>
          <w:vertAlign w:val="subscript"/>
        </w:rPr>
        <w:t>вых</w:t>
      </w:r>
      <w:proofErr w:type="spellEnd"/>
      <w:r w:rsidRPr="00B65B32">
        <w:rPr>
          <w:rFonts w:ascii="Times New Roman" w:hAnsi="Times New Roman" w:cs="Times New Roman"/>
          <w:i/>
          <w:iCs/>
          <w:sz w:val="28"/>
          <w:szCs w:val="28"/>
        </w:rPr>
        <w:t xml:space="preserve"> + </w:t>
      </w:r>
      <w:r w:rsidRPr="00B65B32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B65B3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65B32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6BA2A0F5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B32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proofErr w:type="spellStart"/>
      <w:r w:rsidRPr="00B65B32">
        <w:rPr>
          <w:rFonts w:ascii="Times New Roman" w:hAnsi="Times New Roman" w:cs="Times New Roman"/>
          <w:i/>
          <w:iCs/>
          <w:sz w:val="28"/>
          <w:szCs w:val="28"/>
          <w:lang w:val="en-US"/>
        </w:rPr>
        <w:t>hv</w:t>
      </w:r>
      <w:proofErr w:type="spellEnd"/>
      <w:r w:rsidRPr="00B65B32"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w:r w:rsidRPr="00B65B32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proofErr w:type="spellStart"/>
      <w:r w:rsidRPr="00B65B32">
        <w:rPr>
          <w:rFonts w:ascii="Times New Roman" w:hAnsi="Times New Roman" w:cs="Times New Roman"/>
          <w:sz w:val="28"/>
          <w:szCs w:val="28"/>
          <w:vertAlign w:val="subscript"/>
        </w:rPr>
        <w:t>вых</w:t>
      </w:r>
      <w:proofErr w:type="spellEnd"/>
      <w:r w:rsidRPr="00B65B32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B65B32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B65B3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65B3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65B32">
        <w:rPr>
          <w:rFonts w:ascii="Times New Roman" w:hAnsi="Times New Roman" w:cs="Times New Roman"/>
          <w:sz w:val="28"/>
          <w:szCs w:val="28"/>
        </w:rPr>
        <w:t>/2</w:t>
      </w:r>
    </w:p>
    <w:p w14:paraId="5905C0BA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BF84CC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5B32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#5</w:t>
      </w:r>
    </w:p>
    <w:p w14:paraId="6A566F28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65B32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14:paraId="10F344B3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B32">
        <w:rPr>
          <w:rFonts w:ascii="Times New Roman" w:hAnsi="Times New Roman" w:cs="Times New Roman"/>
          <w:sz w:val="28"/>
          <w:szCs w:val="28"/>
        </w:rPr>
        <w:t>Энергия фотона выражается формулой</w:t>
      </w:r>
    </w:p>
    <w:p w14:paraId="5F9F4178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9F8C81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65B32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14:paraId="32DE30FE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B32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Pr="00B65B32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B65B32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B65B32">
        <w:rPr>
          <w:rFonts w:ascii="Times New Roman" w:hAnsi="Times New Roman" w:cs="Times New Roman"/>
          <w:i/>
          <w:iCs/>
          <w:sz w:val="28"/>
          <w:szCs w:val="28"/>
          <w:lang w:val="en-US"/>
        </w:rPr>
        <w:t>v / h</w:t>
      </w:r>
    </w:p>
    <w:p w14:paraId="110A4B21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B32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Pr="00B65B32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B65B32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B65B32">
        <w:rPr>
          <w:rFonts w:ascii="Times New Roman" w:hAnsi="Times New Roman" w:cs="Times New Roman"/>
          <w:i/>
          <w:iCs/>
          <w:sz w:val="28"/>
          <w:szCs w:val="28"/>
          <w:lang w:val="en-US"/>
        </w:rPr>
        <w:t>h/v</w:t>
      </w:r>
    </w:p>
    <w:p w14:paraId="52F0F612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B32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Pr="00B65B32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B65B32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B65B32">
        <w:rPr>
          <w:rFonts w:ascii="Times New Roman" w:hAnsi="Times New Roman" w:cs="Times New Roman"/>
          <w:i/>
          <w:iCs/>
          <w:sz w:val="28"/>
          <w:szCs w:val="28"/>
          <w:lang w:val="en-US"/>
        </w:rPr>
        <w:t>hv</w:t>
      </w:r>
      <w:proofErr w:type="spellEnd"/>
    </w:p>
    <w:p w14:paraId="011CFC84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B32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r w:rsidRPr="00B65B32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B65B32">
        <w:rPr>
          <w:rFonts w:ascii="Times New Roman" w:hAnsi="Times New Roman" w:cs="Times New Roman"/>
          <w:sz w:val="28"/>
          <w:szCs w:val="28"/>
          <w:lang w:val="en-US"/>
        </w:rPr>
        <w:t xml:space="preserve"> = 2</w:t>
      </w:r>
      <w:r w:rsidRPr="00B65B32">
        <w:rPr>
          <w:rFonts w:ascii="Times New Roman" w:hAnsi="Times New Roman" w:cs="Times New Roman"/>
          <w:i/>
          <w:iCs/>
          <w:sz w:val="28"/>
          <w:szCs w:val="28"/>
          <w:lang w:val="en-US"/>
        </w:rPr>
        <w:t>hv</w:t>
      </w:r>
    </w:p>
    <w:p w14:paraId="500FFD9D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0814994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5B32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#6</w:t>
      </w:r>
    </w:p>
    <w:p w14:paraId="4AF07407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65B32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14:paraId="05A01267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B32">
        <w:rPr>
          <w:rFonts w:ascii="Times New Roman" w:hAnsi="Times New Roman" w:cs="Times New Roman"/>
          <w:sz w:val="28"/>
          <w:szCs w:val="28"/>
        </w:rPr>
        <w:t>Кто из ученых установил три закона фотоэффекта?</w:t>
      </w:r>
    </w:p>
    <w:p w14:paraId="68EEB56F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B3501F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65B32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14:paraId="02158537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B32">
        <w:rPr>
          <w:rFonts w:ascii="Times New Roman" w:hAnsi="Times New Roman" w:cs="Times New Roman"/>
          <w:sz w:val="28"/>
          <w:szCs w:val="28"/>
        </w:rPr>
        <w:t>1) Г. Герц</w:t>
      </w:r>
    </w:p>
    <w:p w14:paraId="0EA43B31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B32">
        <w:rPr>
          <w:rFonts w:ascii="Times New Roman" w:hAnsi="Times New Roman" w:cs="Times New Roman"/>
          <w:sz w:val="28"/>
          <w:szCs w:val="28"/>
        </w:rPr>
        <w:t>2) А. Попов</w:t>
      </w:r>
    </w:p>
    <w:p w14:paraId="4D7F80B9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B32">
        <w:rPr>
          <w:rFonts w:ascii="Times New Roman" w:hAnsi="Times New Roman" w:cs="Times New Roman"/>
          <w:sz w:val="28"/>
          <w:szCs w:val="28"/>
        </w:rPr>
        <w:t>3) А. Столетов</w:t>
      </w:r>
    </w:p>
    <w:p w14:paraId="2F7A1359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B32">
        <w:rPr>
          <w:rFonts w:ascii="Times New Roman" w:hAnsi="Times New Roman" w:cs="Times New Roman"/>
          <w:sz w:val="28"/>
          <w:szCs w:val="28"/>
        </w:rPr>
        <w:t xml:space="preserve">4) П. </w:t>
      </w:r>
      <w:proofErr w:type="spellStart"/>
      <w:r w:rsidRPr="00B65B32">
        <w:rPr>
          <w:rFonts w:ascii="Times New Roman" w:hAnsi="Times New Roman" w:cs="Times New Roman"/>
          <w:sz w:val="28"/>
          <w:szCs w:val="28"/>
        </w:rPr>
        <w:t>Капица</w:t>
      </w:r>
      <w:proofErr w:type="spellEnd"/>
    </w:p>
    <w:p w14:paraId="79450483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CB04DB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5B32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#7</w:t>
      </w:r>
    </w:p>
    <w:p w14:paraId="72863BB8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65B32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14:paraId="22ADECD8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B32">
        <w:rPr>
          <w:rFonts w:ascii="Times New Roman" w:hAnsi="Times New Roman" w:cs="Times New Roman"/>
          <w:sz w:val="28"/>
          <w:szCs w:val="28"/>
        </w:rPr>
        <w:t>На рисунке изображена схема установки для исследования явления фотоэффекта. Какой газ находится в баллоне?</w:t>
      </w:r>
    </w:p>
    <w:p w14:paraId="0563DCA2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B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3023E9" wp14:editId="42DE7484">
            <wp:extent cx="3381375" cy="2228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3F53C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B3FC74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65B32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14:paraId="06E8B913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B32">
        <w:rPr>
          <w:rFonts w:ascii="Times New Roman" w:hAnsi="Times New Roman" w:cs="Times New Roman"/>
          <w:sz w:val="28"/>
          <w:szCs w:val="28"/>
        </w:rPr>
        <w:t>1) вакуум (был откачен воздух)</w:t>
      </w:r>
    </w:p>
    <w:p w14:paraId="2910B398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B32">
        <w:rPr>
          <w:rFonts w:ascii="Times New Roman" w:hAnsi="Times New Roman" w:cs="Times New Roman"/>
          <w:sz w:val="28"/>
          <w:szCs w:val="28"/>
        </w:rPr>
        <w:t>2) кислород</w:t>
      </w:r>
    </w:p>
    <w:p w14:paraId="00C68FB6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B32">
        <w:rPr>
          <w:rFonts w:ascii="Times New Roman" w:hAnsi="Times New Roman" w:cs="Times New Roman"/>
          <w:sz w:val="28"/>
          <w:szCs w:val="28"/>
        </w:rPr>
        <w:lastRenderedPageBreak/>
        <w:t>3) водород</w:t>
      </w:r>
    </w:p>
    <w:p w14:paraId="5C83E327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B32">
        <w:rPr>
          <w:rFonts w:ascii="Times New Roman" w:hAnsi="Times New Roman" w:cs="Times New Roman"/>
          <w:sz w:val="28"/>
          <w:szCs w:val="28"/>
        </w:rPr>
        <w:t>4) гелий</w:t>
      </w:r>
    </w:p>
    <w:p w14:paraId="4AAE2530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D57576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5B32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#8</w:t>
      </w:r>
    </w:p>
    <w:p w14:paraId="3907ED3C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65B32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14:paraId="0024E793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B32">
        <w:rPr>
          <w:rFonts w:ascii="Times New Roman" w:hAnsi="Times New Roman" w:cs="Times New Roman"/>
          <w:sz w:val="28"/>
          <w:szCs w:val="28"/>
        </w:rPr>
        <w:t>Из каких предположений удалось объяснить явление фотоэффекта?</w:t>
      </w:r>
    </w:p>
    <w:p w14:paraId="22D49E8A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D2C716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65B32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14:paraId="1E2C6CA3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B32">
        <w:rPr>
          <w:rFonts w:ascii="Times New Roman" w:hAnsi="Times New Roman" w:cs="Times New Roman"/>
          <w:sz w:val="28"/>
          <w:szCs w:val="28"/>
        </w:rPr>
        <w:t>1) Свет обладает волновыми свойствами</w:t>
      </w:r>
    </w:p>
    <w:p w14:paraId="2950744B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B32">
        <w:rPr>
          <w:rFonts w:ascii="Times New Roman" w:hAnsi="Times New Roman" w:cs="Times New Roman"/>
          <w:sz w:val="28"/>
          <w:szCs w:val="28"/>
        </w:rPr>
        <w:t>2) Свет обладает энергией</w:t>
      </w:r>
    </w:p>
    <w:p w14:paraId="0E8A3B3D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B32">
        <w:rPr>
          <w:rFonts w:ascii="Times New Roman" w:hAnsi="Times New Roman" w:cs="Times New Roman"/>
          <w:sz w:val="28"/>
          <w:szCs w:val="28"/>
        </w:rPr>
        <w:t>3) Фотоэффект до сих пор никто не объяснил</w:t>
      </w:r>
    </w:p>
    <w:p w14:paraId="680F4C67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B32">
        <w:rPr>
          <w:rFonts w:ascii="Times New Roman" w:hAnsi="Times New Roman" w:cs="Times New Roman"/>
          <w:sz w:val="28"/>
          <w:szCs w:val="28"/>
        </w:rPr>
        <w:t>4) Свет обладает свойствами частиц</w:t>
      </w:r>
    </w:p>
    <w:p w14:paraId="2DF302EE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C4336F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5B32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#9</w:t>
      </w:r>
    </w:p>
    <w:p w14:paraId="27F61466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65B32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14:paraId="26795630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B32">
        <w:rPr>
          <w:rFonts w:ascii="Times New Roman" w:hAnsi="Times New Roman" w:cs="Times New Roman"/>
          <w:sz w:val="28"/>
          <w:szCs w:val="28"/>
        </w:rPr>
        <w:t>Согласно одному из законов фотоэффекта: количество электронов, вырываемых светом ежесекундно с поверхности металла</w:t>
      </w:r>
    </w:p>
    <w:p w14:paraId="17EC2DB5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A22A0E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65B32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14:paraId="1A3448DC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B32">
        <w:rPr>
          <w:rFonts w:ascii="Times New Roman" w:hAnsi="Times New Roman" w:cs="Times New Roman"/>
          <w:sz w:val="28"/>
          <w:szCs w:val="28"/>
        </w:rPr>
        <w:t>1) не зависит от поглощенной энергии света</w:t>
      </w:r>
    </w:p>
    <w:p w14:paraId="62DBD75E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B32">
        <w:rPr>
          <w:rFonts w:ascii="Times New Roman" w:hAnsi="Times New Roman" w:cs="Times New Roman"/>
          <w:sz w:val="28"/>
          <w:szCs w:val="28"/>
        </w:rPr>
        <w:t>2) свет с поверхности металла электронов не вырывает</w:t>
      </w:r>
    </w:p>
    <w:p w14:paraId="26E21AE0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B32">
        <w:rPr>
          <w:rFonts w:ascii="Times New Roman" w:hAnsi="Times New Roman" w:cs="Times New Roman"/>
          <w:sz w:val="28"/>
          <w:szCs w:val="28"/>
        </w:rPr>
        <w:t>3) пропорционально поглощенной энергии света</w:t>
      </w:r>
    </w:p>
    <w:p w14:paraId="4B2DC22A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B32">
        <w:rPr>
          <w:rFonts w:ascii="Times New Roman" w:hAnsi="Times New Roman" w:cs="Times New Roman"/>
          <w:sz w:val="28"/>
          <w:szCs w:val="28"/>
        </w:rPr>
        <w:t>4) обратно пропорционально поглощенной энергии света</w:t>
      </w:r>
    </w:p>
    <w:p w14:paraId="357EA757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E68587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5B32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#10</w:t>
      </w:r>
    </w:p>
    <w:p w14:paraId="649D6C79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65B32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14:paraId="06575566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B32">
        <w:rPr>
          <w:rFonts w:ascii="Times New Roman" w:hAnsi="Times New Roman" w:cs="Times New Roman"/>
          <w:sz w:val="28"/>
          <w:szCs w:val="28"/>
        </w:rPr>
        <w:t>Согласно одному из законов фотоэффекта: фотоэффект не происходит, если</w:t>
      </w:r>
    </w:p>
    <w:p w14:paraId="5F73CBB2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5A5ADB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65B32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14:paraId="3D5C72AE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B32">
        <w:rPr>
          <w:rFonts w:ascii="Times New Roman" w:hAnsi="Times New Roman" w:cs="Times New Roman"/>
          <w:sz w:val="28"/>
          <w:szCs w:val="28"/>
        </w:rPr>
        <w:t>1) фотоэффект происходит всегда и не зависит от частоты падающего света</w:t>
      </w:r>
    </w:p>
    <w:p w14:paraId="1EA83F13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B32">
        <w:rPr>
          <w:rFonts w:ascii="Times New Roman" w:hAnsi="Times New Roman" w:cs="Times New Roman"/>
          <w:sz w:val="28"/>
          <w:szCs w:val="28"/>
        </w:rPr>
        <w:t>2) частота падающего света меньше красной границы фотоэффекта</w:t>
      </w:r>
    </w:p>
    <w:p w14:paraId="378888C8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B32">
        <w:rPr>
          <w:rFonts w:ascii="Times New Roman" w:hAnsi="Times New Roman" w:cs="Times New Roman"/>
          <w:sz w:val="28"/>
          <w:szCs w:val="28"/>
        </w:rPr>
        <w:t>3) частота падающего света больше красной границы фотоэффекта</w:t>
      </w:r>
    </w:p>
    <w:p w14:paraId="0BF42212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B32">
        <w:rPr>
          <w:rFonts w:ascii="Times New Roman" w:hAnsi="Times New Roman" w:cs="Times New Roman"/>
          <w:sz w:val="28"/>
          <w:szCs w:val="28"/>
        </w:rPr>
        <w:t>4) такого утверждения среди законов фотоэффекта нет</w:t>
      </w:r>
    </w:p>
    <w:p w14:paraId="2FCBD5F8" w14:textId="77777777" w:rsidR="00B65B32" w:rsidRPr="00B65B32" w:rsidRDefault="00B65B32" w:rsidP="00B6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287C2A" w14:textId="77777777" w:rsidR="00F26A82" w:rsidRPr="00B65B32" w:rsidRDefault="00F26A82" w:rsidP="00B65B32">
      <w:pPr>
        <w:rPr>
          <w:rFonts w:ascii="Times New Roman" w:hAnsi="Times New Roman" w:cs="Times New Roman"/>
          <w:sz w:val="28"/>
          <w:szCs w:val="28"/>
        </w:rPr>
      </w:pPr>
    </w:p>
    <w:sectPr w:rsidR="00F26A82" w:rsidRPr="00B65B32" w:rsidSect="00A27DD8">
      <w:headerReference w:type="default" r:id="rId7"/>
      <w:footerReference w:type="default" r:id="rId8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1BF0D" w14:textId="77777777" w:rsidR="00AC34CA" w:rsidRDefault="00AC34CA" w:rsidP="000469A3">
      <w:pPr>
        <w:spacing w:after="0" w:line="240" w:lineRule="auto"/>
      </w:pPr>
      <w:r>
        <w:separator/>
      </w:r>
    </w:p>
  </w:endnote>
  <w:endnote w:type="continuationSeparator" w:id="0">
    <w:p w14:paraId="019087AE" w14:textId="77777777" w:rsidR="00AC34CA" w:rsidRDefault="00AC34CA" w:rsidP="0004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75184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CCF55C4" w14:textId="77777777" w:rsidR="00137DA7" w:rsidRPr="00137DA7" w:rsidRDefault="00137DA7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137DA7">
          <w:rPr>
            <w:rFonts w:ascii="Times New Roman" w:hAnsi="Times New Roman" w:cs="Times New Roman"/>
            <w:sz w:val="24"/>
          </w:rPr>
          <w:fldChar w:fldCharType="begin"/>
        </w:r>
        <w:r w:rsidRPr="00137DA7">
          <w:rPr>
            <w:rFonts w:ascii="Times New Roman" w:hAnsi="Times New Roman" w:cs="Times New Roman"/>
            <w:sz w:val="24"/>
          </w:rPr>
          <w:instrText>PAGE   \* MERGEFORMAT</w:instrText>
        </w:r>
        <w:r w:rsidRPr="00137DA7">
          <w:rPr>
            <w:rFonts w:ascii="Times New Roman" w:hAnsi="Times New Roman" w:cs="Times New Roman"/>
            <w:sz w:val="24"/>
          </w:rPr>
          <w:fldChar w:fldCharType="separate"/>
        </w:r>
        <w:r w:rsidR="00B65B32">
          <w:rPr>
            <w:rFonts w:ascii="Times New Roman" w:hAnsi="Times New Roman" w:cs="Times New Roman"/>
            <w:noProof/>
            <w:sz w:val="24"/>
          </w:rPr>
          <w:t>1</w:t>
        </w:r>
        <w:r w:rsidRPr="00137DA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91A238F" w14:textId="77777777" w:rsidR="00137DA7" w:rsidRDefault="00137D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F0DF8" w14:textId="77777777" w:rsidR="00AC34CA" w:rsidRDefault="00AC34CA" w:rsidP="000469A3">
      <w:pPr>
        <w:spacing w:after="0" w:line="240" w:lineRule="auto"/>
      </w:pPr>
      <w:r>
        <w:separator/>
      </w:r>
    </w:p>
  </w:footnote>
  <w:footnote w:type="continuationSeparator" w:id="0">
    <w:p w14:paraId="19D67336" w14:textId="77777777" w:rsidR="00AC34CA" w:rsidRDefault="00AC34CA" w:rsidP="00046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CF802" w14:textId="3369C7D3" w:rsidR="000469A3" w:rsidRDefault="000469A3" w:rsidP="000469A3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9A3"/>
    <w:rsid w:val="000469A3"/>
    <w:rsid w:val="00137DA7"/>
    <w:rsid w:val="00236C1B"/>
    <w:rsid w:val="002944F6"/>
    <w:rsid w:val="003042E2"/>
    <w:rsid w:val="003652CC"/>
    <w:rsid w:val="003A3EF0"/>
    <w:rsid w:val="003E1507"/>
    <w:rsid w:val="0042159D"/>
    <w:rsid w:val="005605C5"/>
    <w:rsid w:val="006871F9"/>
    <w:rsid w:val="006A3375"/>
    <w:rsid w:val="006B77EB"/>
    <w:rsid w:val="008307A9"/>
    <w:rsid w:val="00986505"/>
    <w:rsid w:val="009F612B"/>
    <w:rsid w:val="00A00102"/>
    <w:rsid w:val="00A02E3D"/>
    <w:rsid w:val="00AC34CA"/>
    <w:rsid w:val="00B65B32"/>
    <w:rsid w:val="00B9442E"/>
    <w:rsid w:val="00BD3252"/>
    <w:rsid w:val="00C45A68"/>
    <w:rsid w:val="00DA2A01"/>
    <w:rsid w:val="00E962BC"/>
    <w:rsid w:val="00EB2614"/>
    <w:rsid w:val="00F26A82"/>
    <w:rsid w:val="00FA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D6EF"/>
  <w15:docId w15:val="{AE90F291-2325-4DC9-ACD2-E248B110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159D"/>
    <w:rPr>
      <w:b/>
      <w:bCs/>
    </w:rPr>
  </w:style>
  <w:style w:type="paragraph" w:styleId="a4">
    <w:name w:val="header"/>
    <w:basedOn w:val="a"/>
    <w:link w:val="a5"/>
    <w:uiPriority w:val="99"/>
    <w:unhideWhenUsed/>
    <w:rsid w:val="00046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69A3"/>
  </w:style>
  <w:style w:type="paragraph" w:styleId="a6">
    <w:name w:val="footer"/>
    <w:basedOn w:val="a"/>
    <w:link w:val="a7"/>
    <w:uiPriority w:val="99"/>
    <w:unhideWhenUsed/>
    <w:rsid w:val="00046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69A3"/>
  </w:style>
  <w:style w:type="paragraph" w:styleId="a8">
    <w:name w:val="Balloon Text"/>
    <w:basedOn w:val="a"/>
    <w:link w:val="a9"/>
    <w:uiPriority w:val="99"/>
    <w:semiHidden/>
    <w:unhideWhenUsed/>
    <w:rsid w:val="0004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6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9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Маргарита Осипенко</cp:lastModifiedBy>
  <cp:revision>3</cp:revision>
  <dcterms:created xsi:type="dcterms:W3CDTF">2014-12-04T09:28:00Z</dcterms:created>
  <dcterms:modified xsi:type="dcterms:W3CDTF">2020-03-18T13:31:00Z</dcterms:modified>
</cp:coreProperties>
</file>